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2" w:rsidRDefault="000F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032"/>
        <w:gridCol w:w="1241"/>
        <w:gridCol w:w="2624"/>
        <w:gridCol w:w="6410"/>
      </w:tblGrid>
      <w:tr w:rsidR="00BE44C2" w:rsidTr="00AE54ED">
        <w:tc>
          <w:tcPr>
            <w:tcW w:w="13176" w:type="dxa"/>
            <w:gridSpan w:val="5"/>
          </w:tcPr>
          <w:p w:rsidR="00BE44C2" w:rsidRDefault="00BE44C2">
            <w:r>
              <w:t>Theme 1 Duration:</w:t>
            </w:r>
            <w:r w:rsidR="00D15775">
              <w:t xml:space="preserve"> Sept 4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October 10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  <w:tr w:rsidR="00BD2FAF" w:rsidTr="00BE44C2">
        <w:tc>
          <w:tcPr>
            <w:tcW w:w="2616" w:type="dxa"/>
          </w:tcPr>
          <w:p w:rsidR="00BE44C2" w:rsidRDefault="00BE44C2">
            <w:r>
              <w:t>Lessons</w:t>
            </w:r>
          </w:p>
        </w:tc>
        <w:tc>
          <w:tcPr>
            <w:tcW w:w="1152" w:type="dxa"/>
          </w:tcPr>
          <w:p w:rsidR="00BE44C2" w:rsidRDefault="00BE44C2">
            <w:r>
              <w:t>CCSS</w:t>
            </w:r>
            <w:r w:rsidR="006350E5">
              <w:t xml:space="preserve"> –</w:t>
            </w:r>
            <w:r w:rsidR="006B0FDF">
              <w:t xml:space="preserve"> a</w:t>
            </w:r>
            <w:r w:rsidR="006350E5">
              <w:t xml:space="preserve">lready </w:t>
            </w:r>
            <w:r w:rsidR="006B0FDF">
              <w:t>covered</w:t>
            </w:r>
          </w:p>
        </w:tc>
        <w:tc>
          <w:tcPr>
            <w:tcW w:w="1345" w:type="dxa"/>
          </w:tcPr>
          <w:p w:rsidR="00BE44C2" w:rsidRDefault="00BE44C2">
            <w:r>
              <w:t>Additional CCSS To Be Addressed</w:t>
            </w:r>
          </w:p>
        </w:tc>
        <w:tc>
          <w:tcPr>
            <w:tcW w:w="4220" w:type="dxa"/>
          </w:tcPr>
          <w:p w:rsidR="00BE44C2" w:rsidRDefault="00BE44C2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843" w:type="dxa"/>
          </w:tcPr>
          <w:p w:rsidR="00BE44C2" w:rsidRDefault="00BE44C2">
            <w:r>
              <w:t>Suggested Texts</w:t>
            </w:r>
            <w:r w:rsidR="006B0FDF">
              <w:t>/Notes</w:t>
            </w:r>
          </w:p>
        </w:tc>
      </w:tr>
      <w:tr w:rsidR="00BD2FAF" w:rsidTr="00BE44C2">
        <w:trPr>
          <w:trHeight w:val="1187"/>
        </w:trPr>
        <w:tc>
          <w:tcPr>
            <w:tcW w:w="2616" w:type="dxa"/>
          </w:tcPr>
          <w:p w:rsidR="00BE44C2" w:rsidRDefault="00BE44C2">
            <w:r>
              <w:t>1: Rope Burn/Tree House</w:t>
            </w:r>
          </w:p>
          <w:p w:rsidR="00BE44C2" w:rsidRDefault="00BE44C2"/>
          <w:p w:rsidR="00BE44C2" w:rsidRDefault="00BE44C2" w:rsidP="00BD2FAF">
            <w:r>
              <w:t>2: Line Drive/Ninth Inning</w:t>
            </w:r>
          </w:p>
        </w:tc>
        <w:tc>
          <w:tcPr>
            <w:tcW w:w="1152" w:type="dxa"/>
          </w:tcPr>
          <w:p w:rsidR="00BE44C2" w:rsidRDefault="00746ED1">
            <w:r>
              <w:t>RL1, RL4</w:t>
            </w:r>
          </w:p>
          <w:p w:rsidR="00746ED1" w:rsidRDefault="00746ED1"/>
          <w:p w:rsidR="00746ED1" w:rsidRDefault="00746ED1">
            <w:r>
              <w:t>RI1, RI4</w:t>
            </w:r>
          </w:p>
        </w:tc>
        <w:tc>
          <w:tcPr>
            <w:tcW w:w="1345" w:type="dxa"/>
          </w:tcPr>
          <w:p w:rsidR="00BE44C2" w:rsidRDefault="00AA2564">
            <w:r>
              <w:t>RL6</w:t>
            </w:r>
          </w:p>
        </w:tc>
        <w:tc>
          <w:tcPr>
            <w:tcW w:w="4220" w:type="dxa"/>
          </w:tcPr>
          <w:p w:rsidR="00BE44C2" w:rsidRDefault="00AA2564">
            <w:r>
              <w:t>Create questions to get to:  Describe how a narrator’s or speaker’s point of view influences how events are described.</w:t>
            </w:r>
            <w:r w:rsidR="00746ED1">
              <w:t xml:space="preserve">  (T 44)</w:t>
            </w:r>
          </w:p>
        </w:tc>
        <w:tc>
          <w:tcPr>
            <w:tcW w:w="3843" w:type="dxa"/>
          </w:tcPr>
          <w:p w:rsidR="00BE44C2" w:rsidRDefault="00746ED1">
            <w:r>
              <w:t>Below</w:t>
            </w:r>
            <w:r w:rsidR="00AA2564">
              <w:t>– Wrong Way</w:t>
            </w:r>
          </w:p>
        </w:tc>
      </w:tr>
      <w:tr w:rsidR="00BD2FAF" w:rsidTr="00BE44C2">
        <w:tc>
          <w:tcPr>
            <w:tcW w:w="2616" w:type="dxa"/>
          </w:tcPr>
          <w:p w:rsidR="00BE44C2" w:rsidRDefault="00BE44C2">
            <w:r>
              <w:t>3: Chang Flute/</w:t>
            </w:r>
            <w:proofErr w:type="spellStart"/>
            <w:r>
              <w:t>Ozan</w:t>
            </w:r>
            <w:proofErr w:type="spellEnd"/>
            <w:r>
              <w:t>, Musician</w:t>
            </w:r>
          </w:p>
          <w:p w:rsidR="00BD2FAF" w:rsidRDefault="00BD2FAF"/>
          <w:p w:rsidR="00BE44C2" w:rsidRDefault="00BE44C2">
            <w:r>
              <w:t>4: Daring Nellie Bly/Bly’s Book</w:t>
            </w:r>
          </w:p>
          <w:p w:rsidR="00746ED1" w:rsidRDefault="00746ED1"/>
          <w:p w:rsidR="00746ED1" w:rsidRDefault="00746ED1">
            <w:r>
              <w:t>5: “All for the War” (SS text, pg. 94 – 97)</w:t>
            </w:r>
            <w:r w:rsidR="00BD2FAF">
              <w:t xml:space="preserve">  *This is to replace Reader’s Theater</w:t>
            </w:r>
          </w:p>
          <w:p w:rsidR="00BE44C2" w:rsidRDefault="00BE44C2"/>
        </w:tc>
        <w:tc>
          <w:tcPr>
            <w:tcW w:w="1152" w:type="dxa"/>
          </w:tcPr>
          <w:p w:rsidR="00BE44C2" w:rsidRDefault="00BE44C2"/>
          <w:p w:rsidR="00746ED1" w:rsidRDefault="00746ED1"/>
          <w:p w:rsidR="00746ED1" w:rsidRDefault="00746ED1"/>
          <w:p w:rsidR="00746ED1" w:rsidRDefault="00746ED1"/>
          <w:p w:rsidR="00746ED1" w:rsidRDefault="00746ED1"/>
          <w:p w:rsidR="00746ED1" w:rsidRDefault="00746ED1"/>
          <w:p w:rsidR="00746ED1" w:rsidRDefault="00746ED1"/>
        </w:tc>
        <w:tc>
          <w:tcPr>
            <w:tcW w:w="1345" w:type="dxa"/>
          </w:tcPr>
          <w:p w:rsidR="00BE44C2" w:rsidRDefault="00BE44C2">
            <w:r>
              <w:t>RL3</w:t>
            </w:r>
          </w:p>
          <w:p w:rsidR="00746ED1" w:rsidRDefault="00746ED1"/>
          <w:p w:rsidR="00746ED1" w:rsidRDefault="00746ED1"/>
          <w:p w:rsidR="00746ED1" w:rsidRDefault="00746ED1"/>
          <w:p w:rsidR="00746ED1" w:rsidRDefault="00746ED1"/>
          <w:p w:rsidR="00746ED1" w:rsidRDefault="00746ED1"/>
          <w:p w:rsidR="00BD2FAF" w:rsidRDefault="00BD2FAF"/>
          <w:p w:rsidR="00746ED1" w:rsidRDefault="00746ED1">
            <w:r>
              <w:t>RI6</w:t>
            </w:r>
          </w:p>
        </w:tc>
        <w:tc>
          <w:tcPr>
            <w:tcW w:w="4220" w:type="dxa"/>
          </w:tcPr>
          <w:p w:rsidR="00BE44C2" w:rsidRDefault="00746ED1">
            <w:r>
              <w:t xml:space="preserve">Compare and contrast </w:t>
            </w:r>
            <w:r w:rsidR="00BE44C2">
              <w:t>two or more characters</w:t>
            </w:r>
            <w:r>
              <w:t>, settings, or events in a story or a drama, drawing on specific details in the text.</w:t>
            </w:r>
          </w:p>
          <w:p w:rsidR="00746ED1" w:rsidRDefault="00746ED1" w:rsidP="00BD2FAF">
            <w:r>
              <w:t>Analyze multiple accounts of the same event or topic, noting important similarities and differences in the point of view they represent.</w:t>
            </w:r>
          </w:p>
        </w:tc>
        <w:tc>
          <w:tcPr>
            <w:tcW w:w="3843" w:type="dxa"/>
          </w:tcPr>
          <w:p w:rsidR="00BE44C2" w:rsidRDefault="00746ED1">
            <w:r>
              <w:t>Use leveled readers to C/C</w:t>
            </w:r>
          </w:p>
          <w:p w:rsidR="00BD2FAF" w:rsidRDefault="00BD2FAF"/>
          <w:p w:rsidR="00BD2FAF" w:rsidRDefault="00BD2FAF"/>
          <w:p w:rsidR="00BD2FAF" w:rsidRDefault="00BD2FAF"/>
          <w:p w:rsidR="00BD2FAF" w:rsidRDefault="00BD2FAF"/>
          <w:p w:rsidR="00BD2FAF" w:rsidRDefault="00BD2FAF" w:rsidP="00BD2FAF"/>
          <w:p w:rsidR="00BD2FAF" w:rsidRDefault="00BD2FAF" w:rsidP="00BD2FAF">
            <w:r>
              <w:t xml:space="preserve">Above and on grade level:  “Alice Williamson’s Diary  </w:t>
            </w:r>
            <w:hyperlink r:id="rId7" w:history="1">
              <w:r>
                <w:rPr>
                  <w:rStyle w:val="Hyperlink"/>
                </w:rPr>
                <w:t>http://library.duke.edu/rubenstein/scriptorium/williamson/text.html</w:t>
              </w:r>
            </w:hyperlink>
          </w:p>
          <w:p w:rsidR="00BD2FAF" w:rsidRDefault="00BD2FAF" w:rsidP="00BD2FAF">
            <w:r>
              <w:t> </w:t>
            </w:r>
          </w:p>
          <w:p w:rsidR="00BD2FAF" w:rsidRDefault="00BD2FAF" w:rsidP="00BD2FAF">
            <w:r>
              <w:t>Below grade level:  Carrie Berry’s journal from the war</w:t>
            </w:r>
          </w:p>
          <w:p w:rsidR="00BD2FAF" w:rsidRDefault="00282FFF" w:rsidP="00BD2FAF">
            <w:hyperlink r:id="rId8" w:history="1">
              <w:r w:rsidR="00BD2FAF">
                <w:rPr>
                  <w:rStyle w:val="Hyperlink"/>
                </w:rPr>
                <w:t>http://americancivilwar.com/women/carrie_berry.html</w:t>
              </w:r>
            </w:hyperlink>
          </w:p>
          <w:p w:rsidR="00BD2FAF" w:rsidRDefault="00BD2FAF">
            <w:r>
              <w:t>Also, Discovery Education video:  “Civil War”  15:00</w:t>
            </w:r>
          </w:p>
        </w:tc>
      </w:tr>
      <w:tr w:rsidR="00BE44C2" w:rsidTr="00AE54ED">
        <w:tc>
          <w:tcPr>
            <w:tcW w:w="13176" w:type="dxa"/>
            <w:gridSpan w:val="5"/>
          </w:tcPr>
          <w:p w:rsidR="00BE44C2" w:rsidRDefault="00BE44C2">
            <w:r>
              <w:t>Theme 1 Assessment</w:t>
            </w:r>
            <w:r w:rsidR="00D15775">
              <w:t>: October 11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and 12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</w:tbl>
    <w:p w:rsidR="00746ED1" w:rsidRDefault="00BD2FAF" w:rsidP="00BD2FAF">
      <w:pPr>
        <w:spacing w:after="0" w:line="240" w:lineRule="auto"/>
      </w:pPr>
      <w:r>
        <w:t xml:space="preserve">5RL1 – Quote accurately from a text when explaining what the text says </w:t>
      </w:r>
      <w:proofErr w:type="gramStart"/>
      <w:r>
        <w:t>explicitly  *</w:t>
      </w:r>
      <w:proofErr w:type="gramEnd"/>
      <w:r>
        <w:t>year long</w:t>
      </w:r>
    </w:p>
    <w:p w:rsidR="00BD2FAF" w:rsidRDefault="00BD2FAF" w:rsidP="00BD2FAF">
      <w:pPr>
        <w:spacing w:after="0" w:line="240" w:lineRule="auto"/>
      </w:pPr>
      <w:r>
        <w:t>5RI1 – Quote accurately from a text when explaining what the text says explicitly   *year long</w:t>
      </w:r>
    </w:p>
    <w:p w:rsidR="00BD2FAF" w:rsidRDefault="00532198" w:rsidP="00BD2FAF">
      <w:pPr>
        <w:spacing w:after="0"/>
      </w:pPr>
      <w:r w:rsidRPr="00532198">
        <w:t xml:space="preserve">5RI4 – Determine the meaning of general academic and domain-specific words and phrases in a text relevant to a grade 5 topic or subject </w:t>
      </w:r>
      <w:proofErr w:type="gramStart"/>
      <w:r w:rsidRPr="00532198">
        <w:t>area</w:t>
      </w:r>
      <w:r w:rsidR="00BD2FAF">
        <w:t xml:space="preserve">  *</w:t>
      </w:r>
      <w:proofErr w:type="gramEnd"/>
      <w:r w:rsidR="00BD2FAF">
        <w:t>year long</w:t>
      </w:r>
    </w:p>
    <w:p w:rsidR="00BD2FAF" w:rsidRDefault="00BD2FAF" w:rsidP="00BD2FAF">
      <w:pPr>
        <w:spacing w:after="0"/>
      </w:pPr>
      <w:r w:rsidRPr="00532198">
        <w:lastRenderedPageBreak/>
        <w:t>5RI4 – Determine the meaning of words and phrases</w:t>
      </w:r>
      <w:r>
        <w:t xml:space="preserve"> as they are used in a text</w:t>
      </w:r>
      <w:r w:rsidRPr="00532198">
        <w:t xml:space="preserve"> </w:t>
      </w:r>
      <w:r>
        <w:t xml:space="preserve">  *year 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1068"/>
        <w:gridCol w:w="1277"/>
        <w:gridCol w:w="3073"/>
        <w:gridCol w:w="5228"/>
      </w:tblGrid>
      <w:tr w:rsidR="00BE44C2" w:rsidTr="00AE54ED">
        <w:tc>
          <w:tcPr>
            <w:tcW w:w="13176" w:type="dxa"/>
            <w:gridSpan w:val="5"/>
          </w:tcPr>
          <w:p w:rsidR="00BE44C2" w:rsidRDefault="00D2315F" w:rsidP="000C215D">
            <w:r>
              <w:br w:type="page"/>
            </w:r>
            <w:r w:rsidR="00BE44C2">
              <w:t>Theme 2 Duration</w:t>
            </w:r>
            <w:r w:rsidR="00D15775">
              <w:t>: October 15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November 28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  <w:tr w:rsidR="00BE44C2" w:rsidTr="00BE44C2">
        <w:tc>
          <w:tcPr>
            <w:tcW w:w="2845" w:type="dxa"/>
          </w:tcPr>
          <w:p w:rsidR="00BE44C2" w:rsidRDefault="00BE44C2" w:rsidP="000C215D">
            <w:r>
              <w:t>Lessons</w:t>
            </w:r>
          </w:p>
        </w:tc>
        <w:tc>
          <w:tcPr>
            <w:tcW w:w="1136" w:type="dxa"/>
          </w:tcPr>
          <w:p w:rsidR="00BE44C2" w:rsidRDefault="00BE44C2" w:rsidP="000C215D">
            <w:r>
              <w:t>CCSS</w:t>
            </w:r>
            <w:r w:rsidR="006B0FDF">
              <w:t xml:space="preserve"> – already covered</w:t>
            </w:r>
          </w:p>
        </w:tc>
        <w:tc>
          <w:tcPr>
            <w:tcW w:w="1339" w:type="dxa"/>
          </w:tcPr>
          <w:p w:rsidR="00BE44C2" w:rsidRDefault="00BE44C2" w:rsidP="000C215D">
            <w:r>
              <w:t>Additional CCSS To Be Addressed</w:t>
            </w:r>
          </w:p>
        </w:tc>
        <w:tc>
          <w:tcPr>
            <w:tcW w:w="3968" w:type="dxa"/>
          </w:tcPr>
          <w:p w:rsidR="00BE44C2" w:rsidRDefault="00BE44C2" w:rsidP="000C215D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888" w:type="dxa"/>
          </w:tcPr>
          <w:p w:rsidR="00BE44C2" w:rsidRDefault="00BE44C2" w:rsidP="000C215D">
            <w:r>
              <w:t>Suggested Texts</w:t>
            </w:r>
            <w:r w:rsidR="006B0FDF">
              <w:t>/Notes</w:t>
            </w:r>
          </w:p>
        </w:tc>
      </w:tr>
      <w:tr w:rsidR="00BE44C2" w:rsidTr="00BE44C2">
        <w:tc>
          <w:tcPr>
            <w:tcW w:w="2845" w:type="dxa"/>
          </w:tcPr>
          <w:p w:rsidR="00BE44C2" w:rsidRDefault="00BE44C2" w:rsidP="00EC5772">
            <w:r>
              <w:t>6: Night of San Juan/Festival</w:t>
            </w:r>
          </w:p>
          <w:p w:rsidR="006B0FDF" w:rsidRDefault="006B0FDF" w:rsidP="00EC5772"/>
          <w:p w:rsidR="00BE44C2" w:rsidRDefault="00BE44C2" w:rsidP="00EC5772">
            <w:r>
              <w:t>7: When the Circus Came to      Town/Poetry (3)</w:t>
            </w:r>
          </w:p>
        </w:tc>
        <w:tc>
          <w:tcPr>
            <w:tcW w:w="1136" w:type="dxa"/>
          </w:tcPr>
          <w:p w:rsidR="00BE44C2" w:rsidRDefault="00BE44C2" w:rsidP="000C215D"/>
          <w:p w:rsidR="00BE44C2" w:rsidRDefault="00BE44C2" w:rsidP="000C215D">
            <w:r>
              <w:t>RL2</w:t>
            </w:r>
          </w:p>
        </w:tc>
        <w:tc>
          <w:tcPr>
            <w:tcW w:w="1339" w:type="dxa"/>
          </w:tcPr>
          <w:p w:rsidR="00BE44C2" w:rsidRDefault="00BE44C2" w:rsidP="000C215D">
            <w:r>
              <w:t>RL1</w:t>
            </w:r>
          </w:p>
          <w:p w:rsidR="00BD2FAF" w:rsidRDefault="00BD2FAF" w:rsidP="000C215D">
            <w:r>
              <w:t>RL9</w:t>
            </w:r>
          </w:p>
        </w:tc>
        <w:tc>
          <w:tcPr>
            <w:tcW w:w="3968" w:type="dxa"/>
          </w:tcPr>
          <w:p w:rsidR="00BE44C2" w:rsidRDefault="00BE44C2" w:rsidP="000C215D">
            <w:r>
              <w:t>Lesson 6, teaching inferences</w:t>
            </w:r>
          </w:p>
          <w:p w:rsidR="00BD2FAF" w:rsidRDefault="00BD2FAF" w:rsidP="000C215D">
            <w:r>
              <w:t>Use with leveled readers to:  Compare and contrast stories in the same genre on their approaches to similar themes and topics</w:t>
            </w:r>
          </w:p>
        </w:tc>
        <w:tc>
          <w:tcPr>
            <w:tcW w:w="3888" w:type="dxa"/>
          </w:tcPr>
          <w:p w:rsidR="00BE44C2" w:rsidRDefault="00BE44C2" w:rsidP="000C215D"/>
          <w:p w:rsidR="00BD2FAF" w:rsidRDefault="00BD2FAF" w:rsidP="000C215D">
            <w:r>
              <w:t>Above – Violin Lessons</w:t>
            </w:r>
          </w:p>
          <w:p w:rsidR="00BD2FAF" w:rsidRDefault="00BD2FAF" w:rsidP="000C215D">
            <w:r>
              <w:t>On – What a Circus</w:t>
            </w:r>
          </w:p>
          <w:p w:rsidR="00BD2FAF" w:rsidRDefault="00BD2FAF" w:rsidP="000C215D">
            <w:r>
              <w:t>Below – Absentminded Performer</w:t>
            </w:r>
          </w:p>
          <w:p w:rsidR="00BD2FAF" w:rsidRDefault="00BD2FAF" w:rsidP="000C215D">
            <w:proofErr w:type="spellStart"/>
            <w:r>
              <w:t>Teachertube</w:t>
            </w:r>
            <w:proofErr w:type="spellEnd"/>
            <w:r>
              <w:t>:  A Chair For My Mother</w:t>
            </w:r>
          </w:p>
        </w:tc>
      </w:tr>
      <w:tr w:rsidR="00BE44C2" w:rsidTr="00BE44C2">
        <w:tc>
          <w:tcPr>
            <w:tcW w:w="2845" w:type="dxa"/>
          </w:tcPr>
          <w:p w:rsidR="00BE44C2" w:rsidRDefault="00BE44C2" w:rsidP="00EC5772">
            <w:r>
              <w:t>8: When Washington Crossed the Delaware/In 1776</w:t>
            </w:r>
          </w:p>
          <w:p w:rsidR="006B0FDF" w:rsidRDefault="006B0FDF" w:rsidP="00EC5772"/>
          <w:p w:rsidR="00BE44C2" w:rsidRDefault="00A87494" w:rsidP="00EC5772">
            <w:r>
              <w:t>9: Leonardo’s Horse/</w:t>
            </w:r>
            <w:proofErr w:type="spellStart"/>
            <w:r>
              <w:t>Bellerophon</w:t>
            </w:r>
            <w:proofErr w:type="spellEnd"/>
          </w:p>
        </w:tc>
        <w:tc>
          <w:tcPr>
            <w:tcW w:w="1136" w:type="dxa"/>
          </w:tcPr>
          <w:p w:rsidR="00BE44C2" w:rsidRDefault="00BE44C2" w:rsidP="000C215D"/>
          <w:p w:rsidR="00BE44C2" w:rsidRDefault="00BE44C2" w:rsidP="000C215D"/>
        </w:tc>
        <w:tc>
          <w:tcPr>
            <w:tcW w:w="1339" w:type="dxa"/>
          </w:tcPr>
          <w:p w:rsidR="00BE44C2" w:rsidRDefault="00BE44C2" w:rsidP="000C215D"/>
          <w:p w:rsidR="00BE44C2" w:rsidRDefault="00BE44C2" w:rsidP="000C215D">
            <w:r>
              <w:t>RI5</w:t>
            </w:r>
          </w:p>
          <w:p w:rsidR="00BE44C2" w:rsidRDefault="00BE44C2" w:rsidP="000C215D"/>
          <w:p w:rsidR="006C41FA" w:rsidRDefault="006C41FA" w:rsidP="000C215D"/>
          <w:p w:rsidR="006C41FA" w:rsidRDefault="006C41FA" w:rsidP="000C215D">
            <w:r>
              <w:t>RL7</w:t>
            </w:r>
          </w:p>
        </w:tc>
        <w:tc>
          <w:tcPr>
            <w:tcW w:w="3968" w:type="dxa"/>
          </w:tcPr>
          <w:p w:rsidR="00BE44C2" w:rsidRDefault="00BE44C2" w:rsidP="000C215D">
            <w:r>
              <w:t xml:space="preserve">Compare and contrast the overall structure of two texts </w:t>
            </w:r>
            <w:r w:rsidR="00BD2FAF">
              <w:t>(use with another text</w:t>
            </w:r>
            <w:r w:rsidR="00FA4497">
              <w:t xml:space="preserve"> in lesson 14</w:t>
            </w:r>
            <w:r w:rsidR="00BD2FAF">
              <w:t>)</w:t>
            </w:r>
          </w:p>
          <w:p w:rsidR="006C41FA" w:rsidRDefault="006C41FA" w:rsidP="000C215D"/>
          <w:p w:rsidR="006C41FA" w:rsidRDefault="00282FFF" w:rsidP="000C215D">
            <w:r>
              <w:t xml:space="preserve">Add versions to </w:t>
            </w:r>
            <w:proofErr w:type="spellStart"/>
            <w:r>
              <w:t>Bellerophon</w:t>
            </w:r>
            <w:bookmarkStart w:id="0" w:name="_GoBack"/>
            <w:bookmarkEnd w:id="0"/>
            <w:proofErr w:type="spellEnd"/>
            <w:r w:rsidR="006C41FA">
              <w:t xml:space="preserve"> to get to:  Analyze how visual and multimedia elements contribute to the meaning, tone, or beauty of a text.</w:t>
            </w:r>
          </w:p>
        </w:tc>
        <w:tc>
          <w:tcPr>
            <w:tcW w:w="3888" w:type="dxa"/>
          </w:tcPr>
          <w:p w:rsidR="00BE44C2" w:rsidRDefault="00BE44C2" w:rsidP="000C215D"/>
          <w:p w:rsidR="006C41FA" w:rsidRDefault="006C41FA" w:rsidP="000C215D"/>
          <w:p w:rsidR="006C41FA" w:rsidRDefault="006C41FA" w:rsidP="000C215D"/>
          <w:p w:rsidR="006C41FA" w:rsidRDefault="006C41FA" w:rsidP="000C215D">
            <w:r>
              <w:t>You Tube video clip versions of myth</w:t>
            </w:r>
          </w:p>
          <w:p w:rsidR="00FA4497" w:rsidRDefault="00282FFF" w:rsidP="00FA4497">
            <w:hyperlink r:id="rId9" w:history="1">
              <w:r w:rsidR="00FA4497">
                <w:rPr>
                  <w:rStyle w:val="Hyperlink"/>
                </w:rPr>
                <w:t>http://www.youtube.com/watch?v=-RlBdWQX_Ow</w:t>
              </w:r>
            </w:hyperlink>
            <w:r w:rsidR="00FA4497">
              <w:t xml:space="preserve">      Start video </w:t>
            </w:r>
            <w:proofErr w:type="gramStart"/>
            <w:r w:rsidR="00FA4497">
              <w:t>at :55</w:t>
            </w:r>
            <w:proofErr w:type="gramEnd"/>
            <w:r w:rsidR="00FA4497">
              <w:t xml:space="preserve"> marker.</w:t>
            </w:r>
          </w:p>
          <w:p w:rsidR="00FA4497" w:rsidRDefault="00FA4497" w:rsidP="00FA4497">
            <w:r>
              <w:t>  </w:t>
            </w:r>
          </w:p>
          <w:p w:rsidR="00FA4497" w:rsidRDefault="00282FFF" w:rsidP="00FA4497">
            <w:hyperlink r:id="rId10" w:history="1">
              <w:r w:rsidR="00FA4497">
                <w:rPr>
                  <w:rStyle w:val="Hyperlink"/>
                </w:rPr>
                <w:t>http://www.youtube.com/watch?v=KkoDWPNNun8</w:t>
              </w:r>
            </w:hyperlink>
            <w:r w:rsidR="00FA4497">
              <w:t>      </w:t>
            </w:r>
          </w:p>
          <w:p w:rsidR="00FA4497" w:rsidRDefault="00282FFF" w:rsidP="00FA4497">
            <w:hyperlink r:id="rId11" w:history="1">
              <w:r w:rsidR="00FA4497">
                <w:rPr>
                  <w:rStyle w:val="Hyperlink"/>
                </w:rPr>
                <w:t>http://www.youtube.com/watch?v=KkoDWPNNun8</w:t>
              </w:r>
            </w:hyperlink>
            <w:r w:rsidR="00FA4497">
              <w:t>       </w:t>
            </w:r>
          </w:p>
          <w:p w:rsidR="006C41FA" w:rsidRDefault="006C41FA" w:rsidP="000C215D"/>
        </w:tc>
      </w:tr>
      <w:tr w:rsidR="00BE44C2" w:rsidTr="00AE54ED">
        <w:tc>
          <w:tcPr>
            <w:tcW w:w="13176" w:type="dxa"/>
            <w:gridSpan w:val="5"/>
          </w:tcPr>
          <w:p w:rsidR="00BE44C2" w:rsidRDefault="00BE44C2" w:rsidP="000C215D">
            <w:r>
              <w:t>Theme 2 Assessment</w:t>
            </w:r>
            <w:r w:rsidR="00D15775">
              <w:t>: November 29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30th</w:t>
            </w:r>
          </w:p>
        </w:tc>
      </w:tr>
    </w:tbl>
    <w:p w:rsidR="00335655" w:rsidRDefault="00335655"/>
    <w:p w:rsidR="00D2315F" w:rsidRDefault="00335655">
      <w:proofErr w:type="gramStart"/>
      <w:r w:rsidRPr="00335655">
        <w:t>5RL2 – Determine a theme of a story, drama, or poem from details in the text, including how characters in a story or drama respond to challenges or how the speaker in a poem reflects upon a topic</w:t>
      </w:r>
      <w:r w:rsidR="00BD2FAF">
        <w:t>.</w:t>
      </w:r>
      <w:proofErr w:type="gramEnd"/>
    </w:p>
    <w:p w:rsidR="00D2315F" w:rsidRDefault="00D2315F">
      <w:r>
        <w:br w:type="page"/>
      </w:r>
    </w:p>
    <w:p w:rsidR="00EB73F6" w:rsidRDefault="00EB7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1035"/>
        <w:gridCol w:w="1286"/>
        <w:gridCol w:w="4077"/>
        <w:gridCol w:w="4340"/>
      </w:tblGrid>
      <w:tr w:rsidR="00BE44C2" w:rsidTr="00BE44C2">
        <w:tc>
          <w:tcPr>
            <w:tcW w:w="9331" w:type="dxa"/>
            <w:gridSpan w:val="4"/>
          </w:tcPr>
          <w:p w:rsidR="00BE44C2" w:rsidRDefault="00BE44C2" w:rsidP="00EB73F6">
            <w:r>
              <w:t>Theme 3 Duration</w:t>
            </w:r>
            <w:r w:rsidR="00D15775">
              <w:t>: December 3</w:t>
            </w:r>
            <w:r w:rsidR="00D15775" w:rsidRPr="00D15775">
              <w:rPr>
                <w:vertAlign w:val="superscript"/>
              </w:rPr>
              <w:t>rd</w:t>
            </w:r>
            <w:r w:rsidR="00D15775">
              <w:t xml:space="preserve"> – January 16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  <w:tc>
          <w:tcPr>
            <w:tcW w:w="3845" w:type="dxa"/>
          </w:tcPr>
          <w:p w:rsidR="00BE44C2" w:rsidRDefault="00BE44C2" w:rsidP="00EB73F6"/>
        </w:tc>
      </w:tr>
      <w:tr w:rsidR="00BE44C2" w:rsidTr="00BE44C2">
        <w:tc>
          <w:tcPr>
            <w:tcW w:w="2558" w:type="dxa"/>
          </w:tcPr>
          <w:p w:rsidR="00BE44C2" w:rsidRDefault="00BE44C2" w:rsidP="00EB73F6">
            <w:r>
              <w:t>Lessons</w:t>
            </w:r>
          </w:p>
        </w:tc>
        <w:tc>
          <w:tcPr>
            <w:tcW w:w="1052" w:type="dxa"/>
          </w:tcPr>
          <w:p w:rsidR="00BE44C2" w:rsidRDefault="00BE44C2" w:rsidP="00EB73F6">
            <w:r>
              <w:t>CCSS</w:t>
            </w:r>
            <w:r w:rsidR="006B0FDF">
              <w:t xml:space="preserve"> – already covered</w:t>
            </w:r>
          </w:p>
        </w:tc>
        <w:tc>
          <w:tcPr>
            <w:tcW w:w="1308" w:type="dxa"/>
          </w:tcPr>
          <w:p w:rsidR="00BE44C2" w:rsidRDefault="00BE44C2" w:rsidP="00EB73F6">
            <w:r>
              <w:t>Additional CCSS To Be Addressed</w:t>
            </w:r>
          </w:p>
        </w:tc>
        <w:tc>
          <w:tcPr>
            <w:tcW w:w="4413" w:type="dxa"/>
          </w:tcPr>
          <w:p w:rsidR="00BE44C2" w:rsidRDefault="00BE44C2" w:rsidP="00EB73F6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845" w:type="dxa"/>
          </w:tcPr>
          <w:p w:rsidR="00BE44C2" w:rsidRDefault="00BE44C2" w:rsidP="00EB73F6">
            <w:r>
              <w:t>Suggested Texts</w:t>
            </w:r>
            <w:r w:rsidR="006B0FDF">
              <w:t>/Notes</w:t>
            </w:r>
          </w:p>
        </w:tc>
      </w:tr>
      <w:tr w:rsidR="00BE44C2" w:rsidTr="00BE44C2">
        <w:tc>
          <w:tcPr>
            <w:tcW w:w="2558" w:type="dxa"/>
          </w:tcPr>
          <w:p w:rsidR="00BE44C2" w:rsidRDefault="00FA4497" w:rsidP="00EB73F6">
            <w:r>
              <w:t>11: Sailing Home</w:t>
            </w:r>
            <w:r w:rsidR="00BE44C2">
              <w:t xml:space="preserve"> </w:t>
            </w:r>
          </w:p>
          <w:p w:rsidR="00BE44C2" w:rsidRDefault="00BE44C2" w:rsidP="00EB73F6"/>
          <w:p w:rsidR="00BE44C2" w:rsidRDefault="00BE44C2" w:rsidP="00EB73F6">
            <w:r>
              <w:t>12: Ultimate Field Trip/Florida Everglades</w:t>
            </w:r>
          </w:p>
          <w:p w:rsidR="00BE44C2" w:rsidRDefault="00BE44C2" w:rsidP="00EB73F6"/>
        </w:tc>
        <w:tc>
          <w:tcPr>
            <w:tcW w:w="1052" w:type="dxa"/>
          </w:tcPr>
          <w:p w:rsidR="00BE44C2" w:rsidRDefault="00BE44C2" w:rsidP="00EB73F6"/>
          <w:p w:rsidR="00BE44C2" w:rsidRDefault="00BE44C2" w:rsidP="00EB73F6"/>
        </w:tc>
        <w:tc>
          <w:tcPr>
            <w:tcW w:w="1308" w:type="dxa"/>
          </w:tcPr>
          <w:p w:rsidR="00BE44C2" w:rsidRDefault="00BE44C2" w:rsidP="00EB73F6"/>
          <w:p w:rsidR="00415B06" w:rsidRDefault="00415B06" w:rsidP="00EB73F6"/>
          <w:p w:rsidR="00BE44C2" w:rsidRDefault="00BE44C2" w:rsidP="00EB73F6">
            <w:r>
              <w:t>RI1</w:t>
            </w:r>
          </w:p>
          <w:p w:rsidR="00FA4497" w:rsidRDefault="00FA4497" w:rsidP="00EB73F6"/>
          <w:p w:rsidR="00FA4497" w:rsidRDefault="00FA4497" w:rsidP="00EB73F6">
            <w:r>
              <w:t>RI9</w:t>
            </w:r>
          </w:p>
        </w:tc>
        <w:tc>
          <w:tcPr>
            <w:tcW w:w="4413" w:type="dxa"/>
          </w:tcPr>
          <w:p w:rsidR="00FA4497" w:rsidRDefault="00FA4497" w:rsidP="00EB73F6"/>
          <w:p w:rsidR="00FA4497" w:rsidRDefault="00FA4497" w:rsidP="00EB73F6"/>
          <w:p w:rsidR="00BE44C2" w:rsidRDefault="00BE44C2" w:rsidP="00EB73F6">
            <w:r>
              <w:t xml:space="preserve">Everglades:  quote accurately from a text, </w:t>
            </w:r>
            <w:r w:rsidR="00FA4497">
              <w:t xml:space="preserve"> make </w:t>
            </w:r>
            <w:r>
              <w:t>inferences</w:t>
            </w:r>
          </w:p>
          <w:p w:rsidR="00FA4497" w:rsidRDefault="00FA4497" w:rsidP="00EB73F6">
            <w:r>
              <w:t>Add additional text to get to:  Integrate information from several texts on the same topic in order to write or speak about the subject knowledgably.</w:t>
            </w:r>
          </w:p>
        </w:tc>
        <w:tc>
          <w:tcPr>
            <w:tcW w:w="3845" w:type="dxa"/>
          </w:tcPr>
          <w:p w:rsidR="00BE44C2" w:rsidRDefault="00BE44C2" w:rsidP="00EB73F6"/>
          <w:p w:rsidR="00FA4497" w:rsidRDefault="00FA4497" w:rsidP="00EB73F6"/>
          <w:p w:rsidR="00FA4497" w:rsidRDefault="00FA4497" w:rsidP="00EB73F6"/>
          <w:p w:rsidR="00FA4497" w:rsidRDefault="00FA4497" w:rsidP="00EB73F6"/>
          <w:p w:rsidR="00FA4497" w:rsidRDefault="00282FFF" w:rsidP="00EB73F6">
            <w:hyperlink r:id="rId12" w:history="1">
              <w:r w:rsidR="007C5623" w:rsidRPr="007818D0">
                <w:rPr>
                  <w:rStyle w:val="Hyperlink"/>
                </w:rPr>
                <w:t>http://stinkywinkie.com/fitzgerald/index.html</w:t>
              </w:r>
            </w:hyperlink>
          </w:p>
          <w:p w:rsidR="007C5623" w:rsidRDefault="007C5623" w:rsidP="00EB73F6">
            <w:r>
              <w:t>Video:  Magic School Bus:  Mussel Beach</w:t>
            </w:r>
          </w:p>
          <w:p w:rsidR="007C5623" w:rsidRDefault="007C5623" w:rsidP="00EB73F6">
            <w:r>
              <w:t>Use leveled readers</w:t>
            </w:r>
          </w:p>
        </w:tc>
      </w:tr>
      <w:tr w:rsidR="00BE44C2" w:rsidTr="00BE44C2">
        <w:tc>
          <w:tcPr>
            <w:tcW w:w="2558" w:type="dxa"/>
          </w:tcPr>
          <w:p w:rsidR="00BE44C2" w:rsidRDefault="00BE44C2" w:rsidP="00EB73F6">
            <w:r>
              <w:t xml:space="preserve">13: </w:t>
            </w:r>
            <w:proofErr w:type="spellStart"/>
            <w:r>
              <w:t>Stormalong</w:t>
            </w:r>
            <w:proofErr w:type="spellEnd"/>
            <w:r>
              <w:t xml:space="preserve">/Paul </w:t>
            </w:r>
            <w:proofErr w:type="spellStart"/>
            <w:r>
              <w:t>Bunyon</w:t>
            </w:r>
            <w:proofErr w:type="spellEnd"/>
          </w:p>
          <w:p w:rsidR="00BE44C2" w:rsidRDefault="00BE44C2" w:rsidP="00EB73F6"/>
          <w:p w:rsidR="00E2189B" w:rsidRDefault="00E2189B" w:rsidP="00EB73F6"/>
          <w:p w:rsidR="00E2189B" w:rsidRDefault="00E2189B" w:rsidP="00EB73F6"/>
          <w:p w:rsidR="00BE44C2" w:rsidRDefault="00BE44C2" w:rsidP="00EB73F6">
            <w:r>
              <w:t>14: A Drop of Water/Steam, Rain, Ice Cycle</w:t>
            </w:r>
          </w:p>
          <w:p w:rsidR="00BE44C2" w:rsidRDefault="00BE44C2" w:rsidP="00EB73F6"/>
        </w:tc>
        <w:tc>
          <w:tcPr>
            <w:tcW w:w="1052" w:type="dxa"/>
          </w:tcPr>
          <w:p w:rsidR="00BE44C2" w:rsidRDefault="00BE44C2" w:rsidP="00EB73F6"/>
          <w:p w:rsidR="00BE44C2" w:rsidRDefault="00BE44C2" w:rsidP="00EB73F6"/>
        </w:tc>
        <w:tc>
          <w:tcPr>
            <w:tcW w:w="1308" w:type="dxa"/>
          </w:tcPr>
          <w:p w:rsidR="00E2189B" w:rsidRDefault="00E2189B" w:rsidP="00EB73F6">
            <w:r>
              <w:t>RL4</w:t>
            </w:r>
          </w:p>
          <w:p w:rsidR="007C5623" w:rsidRDefault="007C5623" w:rsidP="00EB73F6"/>
          <w:p w:rsidR="007C5623" w:rsidRDefault="007C5623" w:rsidP="00EB73F6"/>
          <w:p w:rsidR="007C5623" w:rsidRDefault="007C5623" w:rsidP="00EB73F6"/>
          <w:p w:rsidR="00BE44C2" w:rsidRDefault="00BE44C2" w:rsidP="00EB73F6">
            <w:r>
              <w:t>RI3</w:t>
            </w:r>
          </w:p>
          <w:p w:rsidR="00BE44C2" w:rsidRDefault="00BE44C2" w:rsidP="00EB73F6"/>
          <w:p w:rsidR="00BE44C2" w:rsidRDefault="00BE44C2" w:rsidP="00EB73F6"/>
          <w:p w:rsidR="007C5623" w:rsidRDefault="007C5623" w:rsidP="00EB73F6"/>
          <w:p w:rsidR="007C5623" w:rsidRDefault="007C5623" w:rsidP="00EB73F6">
            <w:r>
              <w:t>RI5</w:t>
            </w:r>
          </w:p>
        </w:tc>
        <w:tc>
          <w:tcPr>
            <w:tcW w:w="4413" w:type="dxa"/>
          </w:tcPr>
          <w:p w:rsidR="00E2189B" w:rsidRDefault="00E2189B" w:rsidP="00841532">
            <w:r>
              <w:t xml:space="preserve">Exaggeration/Humor in </w:t>
            </w:r>
            <w:proofErr w:type="spellStart"/>
            <w:r>
              <w:t>Stormalong</w:t>
            </w:r>
            <w:proofErr w:type="spellEnd"/>
          </w:p>
          <w:p w:rsidR="007C5623" w:rsidRDefault="007C5623" w:rsidP="00841532"/>
          <w:p w:rsidR="007C5623" w:rsidRDefault="007C5623" w:rsidP="00841532"/>
          <w:p w:rsidR="007C5623" w:rsidRDefault="007C5623" w:rsidP="00841532"/>
          <w:p w:rsidR="00BE44C2" w:rsidRDefault="00BE44C2" w:rsidP="00841532">
            <w:r>
              <w:t>RI3 (Explain the relationships or interactions between two or more ideas)</w:t>
            </w:r>
          </w:p>
          <w:p w:rsidR="007C5623" w:rsidRDefault="007C5623" w:rsidP="00841532"/>
          <w:p w:rsidR="00BE44C2" w:rsidRDefault="007C5623" w:rsidP="00841532">
            <w:r>
              <w:t>Compare text structure to lesson 8 to get to:  Compare and contrast the overall structure of events, ideas, concepts, or information in two or more texts.</w:t>
            </w:r>
          </w:p>
        </w:tc>
        <w:tc>
          <w:tcPr>
            <w:tcW w:w="3845" w:type="dxa"/>
          </w:tcPr>
          <w:p w:rsidR="00BE44C2" w:rsidRDefault="00BE44C2" w:rsidP="00841532"/>
        </w:tc>
      </w:tr>
      <w:tr w:rsidR="00BE44C2" w:rsidTr="00AE54ED">
        <w:tc>
          <w:tcPr>
            <w:tcW w:w="13176" w:type="dxa"/>
            <w:gridSpan w:val="5"/>
          </w:tcPr>
          <w:p w:rsidR="00BE44C2" w:rsidRDefault="00BE44C2" w:rsidP="00841532">
            <w:r>
              <w:t>Theme 3 Assessment</w:t>
            </w:r>
            <w:r w:rsidR="00D15775">
              <w:t>:  January 17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18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</w:tbl>
    <w:p w:rsidR="00841532" w:rsidRDefault="00841532"/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197"/>
        <w:gridCol w:w="1271"/>
        <w:gridCol w:w="3614"/>
        <w:gridCol w:w="4774"/>
      </w:tblGrid>
      <w:tr w:rsidR="00BE44C2" w:rsidTr="00BE44C2">
        <w:tc>
          <w:tcPr>
            <w:tcW w:w="9336" w:type="dxa"/>
            <w:gridSpan w:val="4"/>
          </w:tcPr>
          <w:p w:rsidR="00BE44C2" w:rsidRDefault="00BE44C2" w:rsidP="00841532">
            <w:r>
              <w:lastRenderedPageBreak/>
              <w:t>Theme 4 Duration</w:t>
            </w:r>
            <w:r w:rsidR="00D15775">
              <w:t>: January 22</w:t>
            </w:r>
            <w:r w:rsidR="00D15775" w:rsidRPr="00D15775">
              <w:rPr>
                <w:vertAlign w:val="superscript"/>
              </w:rPr>
              <w:t>nd</w:t>
            </w:r>
            <w:r w:rsidR="00D15775">
              <w:t xml:space="preserve"> – March 13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  <w:tc>
          <w:tcPr>
            <w:tcW w:w="3840" w:type="dxa"/>
          </w:tcPr>
          <w:p w:rsidR="00BE44C2" w:rsidRDefault="00BE44C2" w:rsidP="00841532"/>
        </w:tc>
      </w:tr>
      <w:tr w:rsidR="001821E5" w:rsidTr="00BE44C2">
        <w:tc>
          <w:tcPr>
            <w:tcW w:w="2610" w:type="dxa"/>
          </w:tcPr>
          <w:p w:rsidR="00BE44C2" w:rsidRDefault="00BE44C2" w:rsidP="00841532">
            <w:r>
              <w:t>Lessons</w:t>
            </w:r>
          </w:p>
        </w:tc>
        <w:tc>
          <w:tcPr>
            <w:tcW w:w="1052" w:type="dxa"/>
          </w:tcPr>
          <w:p w:rsidR="00BE44C2" w:rsidRDefault="00BE44C2" w:rsidP="00841532">
            <w:r>
              <w:t>CCSS</w:t>
            </w:r>
            <w:r w:rsidR="006B0FDF">
              <w:t xml:space="preserve"> – already covered</w:t>
            </w:r>
          </w:p>
        </w:tc>
        <w:tc>
          <w:tcPr>
            <w:tcW w:w="1308" w:type="dxa"/>
          </w:tcPr>
          <w:p w:rsidR="00BE44C2" w:rsidRDefault="00BE44C2" w:rsidP="00841532">
            <w:r>
              <w:t>Additional CCSS To Be Addressed</w:t>
            </w:r>
          </w:p>
        </w:tc>
        <w:tc>
          <w:tcPr>
            <w:tcW w:w="4366" w:type="dxa"/>
          </w:tcPr>
          <w:p w:rsidR="00BE44C2" w:rsidRDefault="00BE44C2" w:rsidP="00841532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840" w:type="dxa"/>
          </w:tcPr>
          <w:p w:rsidR="00BE44C2" w:rsidRDefault="00BE44C2" w:rsidP="00841532">
            <w:r>
              <w:t>Suggested Texts</w:t>
            </w:r>
            <w:r w:rsidR="006B0FDF">
              <w:t>/Notes</w:t>
            </w:r>
          </w:p>
        </w:tc>
      </w:tr>
      <w:tr w:rsidR="001821E5" w:rsidTr="00BE44C2">
        <w:tc>
          <w:tcPr>
            <w:tcW w:w="2610" w:type="dxa"/>
          </w:tcPr>
          <w:p w:rsidR="00BE44C2" w:rsidRDefault="00BE44C2" w:rsidP="00841532">
            <w:r>
              <w:t>16: The School Story/Anasazi</w:t>
            </w:r>
          </w:p>
          <w:p w:rsidR="00BE44C2" w:rsidRDefault="00BE44C2" w:rsidP="00841532"/>
          <w:p w:rsidR="00BE44C2" w:rsidRDefault="00BE44C2" w:rsidP="00841532">
            <w:r>
              <w:t>17: Nothing Ever Happens/The Artist’s Eye</w:t>
            </w:r>
          </w:p>
          <w:p w:rsidR="00BE44C2" w:rsidRDefault="00BE44C2" w:rsidP="00841532"/>
          <w:p w:rsidR="00BE44C2" w:rsidRDefault="00BE44C2" w:rsidP="00841532"/>
        </w:tc>
        <w:tc>
          <w:tcPr>
            <w:tcW w:w="1052" w:type="dxa"/>
          </w:tcPr>
          <w:p w:rsidR="00BE44C2" w:rsidRDefault="00BE44C2" w:rsidP="00841532">
            <w:r>
              <w:t>RL1</w:t>
            </w:r>
          </w:p>
          <w:p w:rsidR="007C5623" w:rsidRDefault="007C5623" w:rsidP="00841532">
            <w:r>
              <w:t>(inference)</w:t>
            </w:r>
          </w:p>
        </w:tc>
        <w:tc>
          <w:tcPr>
            <w:tcW w:w="1308" w:type="dxa"/>
          </w:tcPr>
          <w:p w:rsidR="00BE44C2" w:rsidRDefault="00BE44C2" w:rsidP="00841532"/>
          <w:p w:rsidR="00BE44C2" w:rsidRDefault="00BE44C2" w:rsidP="00841532"/>
          <w:p w:rsidR="007C5623" w:rsidRDefault="007C5623" w:rsidP="00841532"/>
          <w:p w:rsidR="007C5623" w:rsidRDefault="007C5623" w:rsidP="00841532"/>
          <w:p w:rsidR="00BE44C2" w:rsidRDefault="00BE44C2" w:rsidP="00841532">
            <w:r>
              <w:t>RI1</w:t>
            </w:r>
            <w:r w:rsidR="007C5623">
              <w:t xml:space="preserve"> (In Artist’s Eye)</w:t>
            </w:r>
          </w:p>
        </w:tc>
        <w:tc>
          <w:tcPr>
            <w:tcW w:w="4366" w:type="dxa"/>
          </w:tcPr>
          <w:p w:rsidR="00BE44C2" w:rsidRDefault="00BE44C2" w:rsidP="00841532"/>
          <w:p w:rsidR="00BE44C2" w:rsidRDefault="00BE44C2" w:rsidP="00841532"/>
          <w:p w:rsidR="007C5623" w:rsidRDefault="007C5623" w:rsidP="00BE44C2"/>
          <w:p w:rsidR="007C5623" w:rsidRDefault="007C5623" w:rsidP="00BE44C2"/>
          <w:p w:rsidR="007C583C" w:rsidRDefault="007C5623" w:rsidP="007C5623">
            <w:r>
              <w:t xml:space="preserve">Add </w:t>
            </w:r>
            <w:proofErr w:type="spellStart"/>
            <w:r>
              <w:t>inferencing</w:t>
            </w:r>
            <w:proofErr w:type="spellEnd"/>
            <w:r>
              <w:t xml:space="preserve"> questions</w:t>
            </w:r>
          </w:p>
        </w:tc>
        <w:tc>
          <w:tcPr>
            <w:tcW w:w="3840" w:type="dxa"/>
          </w:tcPr>
          <w:p w:rsidR="00BE44C2" w:rsidRDefault="00BE44C2" w:rsidP="00841532"/>
        </w:tc>
      </w:tr>
      <w:tr w:rsidR="001821E5" w:rsidTr="00BE44C2">
        <w:tc>
          <w:tcPr>
            <w:tcW w:w="2610" w:type="dxa"/>
          </w:tcPr>
          <w:p w:rsidR="007C5623" w:rsidRDefault="00BE44C2" w:rsidP="00841532">
            <w:r>
              <w:t xml:space="preserve">18: </w:t>
            </w:r>
            <w:r w:rsidR="007C5623">
              <w:t>Replace current stories with a persuasive reading study</w:t>
            </w:r>
          </w:p>
          <w:p w:rsidR="007C5623" w:rsidRDefault="007C5623" w:rsidP="00841532"/>
          <w:p w:rsidR="00BE44C2" w:rsidRDefault="00BE44C2" w:rsidP="00841532">
            <w:r>
              <w:t>19: Inventing the Future/</w:t>
            </w:r>
          </w:p>
          <w:p w:rsidR="00BE44C2" w:rsidRDefault="00BE44C2" w:rsidP="00841532"/>
          <w:p w:rsidR="00BE44C2" w:rsidRDefault="00BE44C2" w:rsidP="00841532"/>
        </w:tc>
        <w:tc>
          <w:tcPr>
            <w:tcW w:w="1052" w:type="dxa"/>
          </w:tcPr>
          <w:p w:rsidR="00BE44C2" w:rsidRDefault="00BE44C2" w:rsidP="00841532"/>
          <w:p w:rsidR="00BE44C2" w:rsidRDefault="00BE44C2" w:rsidP="00841532"/>
          <w:p w:rsidR="007C5623" w:rsidRDefault="007C5623" w:rsidP="00841532"/>
          <w:p w:rsidR="007C5623" w:rsidRDefault="007C5623" w:rsidP="00841532"/>
          <w:p w:rsidR="00F72775" w:rsidRDefault="00F72775" w:rsidP="00841532"/>
          <w:p w:rsidR="00AE23FF" w:rsidRDefault="00AE23FF" w:rsidP="00841532"/>
          <w:p w:rsidR="00BE44C2" w:rsidRDefault="00BE44C2" w:rsidP="00841532">
            <w:r>
              <w:t>RI2</w:t>
            </w:r>
          </w:p>
        </w:tc>
        <w:tc>
          <w:tcPr>
            <w:tcW w:w="1308" w:type="dxa"/>
          </w:tcPr>
          <w:p w:rsidR="00BE44C2" w:rsidRDefault="007C5623" w:rsidP="00841532">
            <w:r>
              <w:t>RI8</w:t>
            </w:r>
          </w:p>
        </w:tc>
        <w:tc>
          <w:tcPr>
            <w:tcW w:w="4366" w:type="dxa"/>
          </w:tcPr>
          <w:p w:rsidR="007C5623" w:rsidRDefault="007C5623" w:rsidP="00841532">
            <w:r>
              <w:t>Use articles to get to:  Explain how an author uses reasons and evidence to support particular points in a text, identifying which reasons and evidence support which points.</w:t>
            </w:r>
          </w:p>
          <w:p w:rsidR="007C5623" w:rsidRDefault="007C5623" w:rsidP="00841532"/>
          <w:p w:rsidR="007C5623" w:rsidRDefault="007C5623" w:rsidP="00841532">
            <w:r>
              <w:t xml:space="preserve">Stretch to:  Determine </w:t>
            </w:r>
            <w:r w:rsidRPr="00F72775">
              <w:rPr>
                <w:i/>
              </w:rPr>
              <w:t>two or more</w:t>
            </w:r>
            <w:r>
              <w:t xml:space="preserve"> main ideas of a text and explain how they are supported by key details.</w:t>
            </w:r>
          </w:p>
        </w:tc>
        <w:tc>
          <w:tcPr>
            <w:tcW w:w="3840" w:type="dxa"/>
          </w:tcPr>
          <w:p w:rsidR="00BE44C2" w:rsidRDefault="00282FFF" w:rsidP="00841532">
            <w:hyperlink r:id="rId13" w:history="1">
              <w:r w:rsidR="001821E5" w:rsidRPr="007818D0">
                <w:rPr>
                  <w:rStyle w:val="Hyperlink"/>
                </w:rPr>
                <w:t>http://area1fifth.wikispaces.com/Persuasive+Texts</w:t>
              </w:r>
            </w:hyperlink>
          </w:p>
          <w:p w:rsidR="001821E5" w:rsidRDefault="00F72775" w:rsidP="0069011C">
            <w:r>
              <w:t xml:space="preserve">Use the </w:t>
            </w:r>
            <w:r w:rsidR="0069011C">
              <w:t xml:space="preserve">articles </w:t>
            </w:r>
            <w:r>
              <w:t>to level the instruction for persuasion- many articles to choose from.</w:t>
            </w:r>
          </w:p>
        </w:tc>
      </w:tr>
      <w:tr w:rsidR="00BE44C2" w:rsidTr="00AE54ED">
        <w:tc>
          <w:tcPr>
            <w:tcW w:w="13176" w:type="dxa"/>
            <w:gridSpan w:val="5"/>
          </w:tcPr>
          <w:p w:rsidR="00BE44C2" w:rsidRDefault="00BE44C2" w:rsidP="00841532">
            <w:r>
              <w:t>Theme 4 Assessment</w:t>
            </w:r>
            <w:r w:rsidR="00D15775">
              <w:t>: March 14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15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</w:tbl>
    <w:p w:rsidR="00FD5AB1" w:rsidRDefault="00FD5AB1"/>
    <w:p w:rsidR="00335655" w:rsidRDefault="00335655" w:rsidP="00F72775">
      <w:pPr>
        <w:spacing w:after="0"/>
      </w:pPr>
      <w:r w:rsidRPr="00335655">
        <w:t>5RL1 – Quote accurately from a text when explaining what the text says explicitly and when drawing inferences from the text.</w:t>
      </w:r>
    </w:p>
    <w:p w:rsidR="00532198" w:rsidRDefault="00335655" w:rsidP="00F72775">
      <w:pPr>
        <w:spacing w:after="0"/>
      </w:pPr>
      <w:r w:rsidRPr="00335655">
        <w:t>5RI2 - Determine two or more main ideas of a text and explain how th</w:t>
      </w:r>
      <w:r>
        <w:t>ey are supported by key details</w:t>
      </w:r>
    </w:p>
    <w:p w:rsidR="00532198" w:rsidRDefault="00532198"/>
    <w:p w:rsidR="00532198" w:rsidRDefault="00532198"/>
    <w:p w:rsidR="00532198" w:rsidRDefault="00532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11"/>
        <w:gridCol w:w="1283"/>
        <w:gridCol w:w="3873"/>
        <w:gridCol w:w="4073"/>
      </w:tblGrid>
      <w:tr w:rsidR="00BE44C2" w:rsidTr="00BE44C2">
        <w:tc>
          <w:tcPr>
            <w:tcW w:w="9532" w:type="dxa"/>
            <w:gridSpan w:val="4"/>
          </w:tcPr>
          <w:p w:rsidR="00D15775" w:rsidRDefault="00BE44C2" w:rsidP="00D15775">
            <w:r>
              <w:lastRenderedPageBreak/>
              <w:t>Theme 5 Duration</w:t>
            </w:r>
            <w:r w:rsidR="00D15775">
              <w:t>:</w:t>
            </w:r>
            <w:r w:rsidR="00E2189B">
              <w:t xml:space="preserve"> </w:t>
            </w:r>
            <w:r w:rsidR="00D15775">
              <w:t>March 18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May 1</w:t>
            </w:r>
            <w:r w:rsidR="00D15775" w:rsidRPr="00D15775">
              <w:rPr>
                <w:vertAlign w:val="superscript"/>
              </w:rPr>
              <w:t>st</w:t>
            </w:r>
          </w:p>
        </w:tc>
        <w:tc>
          <w:tcPr>
            <w:tcW w:w="3644" w:type="dxa"/>
          </w:tcPr>
          <w:p w:rsidR="00BE44C2" w:rsidRDefault="00BE44C2" w:rsidP="003C380D"/>
        </w:tc>
      </w:tr>
      <w:tr w:rsidR="00BE44C2" w:rsidTr="00BE44C2">
        <w:tc>
          <w:tcPr>
            <w:tcW w:w="2432" w:type="dxa"/>
          </w:tcPr>
          <w:p w:rsidR="00BE44C2" w:rsidRDefault="00BE44C2" w:rsidP="003C380D">
            <w:r>
              <w:t>Lessons</w:t>
            </w:r>
          </w:p>
        </w:tc>
        <w:tc>
          <w:tcPr>
            <w:tcW w:w="1611" w:type="dxa"/>
          </w:tcPr>
          <w:p w:rsidR="00BE44C2" w:rsidRDefault="00BE44C2" w:rsidP="003C380D">
            <w:r>
              <w:t>CCSS</w:t>
            </w:r>
            <w:r w:rsidR="006B0FDF">
              <w:t xml:space="preserve"> – already covered</w:t>
            </w:r>
          </w:p>
        </w:tc>
        <w:tc>
          <w:tcPr>
            <w:tcW w:w="1299" w:type="dxa"/>
          </w:tcPr>
          <w:p w:rsidR="00BE44C2" w:rsidRDefault="00BE44C2" w:rsidP="003C380D">
            <w:r>
              <w:t>Additional CCSS To Be Addressed</w:t>
            </w:r>
          </w:p>
        </w:tc>
        <w:tc>
          <w:tcPr>
            <w:tcW w:w="4190" w:type="dxa"/>
          </w:tcPr>
          <w:p w:rsidR="00BE44C2" w:rsidRDefault="00BE44C2" w:rsidP="003C380D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644" w:type="dxa"/>
          </w:tcPr>
          <w:p w:rsidR="00BE44C2" w:rsidRDefault="00BE44C2" w:rsidP="003C380D">
            <w:r>
              <w:t>Suggested Texts</w:t>
            </w:r>
            <w:r w:rsidR="006B0FDF">
              <w:t>/Notes</w:t>
            </w:r>
          </w:p>
        </w:tc>
      </w:tr>
      <w:tr w:rsidR="00BE44C2" w:rsidTr="00BE44C2">
        <w:tc>
          <w:tcPr>
            <w:tcW w:w="2432" w:type="dxa"/>
          </w:tcPr>
          <w:p w:rsidR="00BE44C2" w:rsidRDefault="00BE44C2" w:rsidP="003C380D">
            <w:r>
              <w:t>21: Interrupted Journey/Kids in Action</w:t>
            </w:r>
          </w:p>
          <w:p w:rsidR="00BE44C2" w:rsidRDefault="00BE44C2" w:rsidP="003C380D"/>
          <w:p w:rsidR="00BE44C2" w:rsidRDefault="00BE44C2" w:rsidP="003C380D">
            <w:r>
              <w:t>22: Power of WOW/Got a Problem?</w:t>
            </w:r>
          </w:p>
          <w:p w:rsidR="00BE44C2" w:rsidRDefault="00BE44C2" w:rsidP="003C380D"/>
        </w:tc>
        <w:tc>
          <w:tcPr>
            <w:tcW w:w="1611" w:type="dxa"/>
          </w:tcPr>
          <w:p w:rsidR="00BE44C2" w:rsidRDefault="00BE44C2" w:rsidP="003C380D"/>
          <w:p w:rsidR="00BE44C2" w:rsidRDefault="00BE44C2" w:rsidP="003C380D"/>
          <w:p w:rsidR="00BE44C2" w:rsidRDefault="00BE44C2" w:rsidP="003C380D"/>
          <w:p w:rsidR="00AE23FF" w:rsidRDefault="00AE23FF" w:rsidP="003C380D"/>
          <w:p w:rsidR="00BE44C2" w:rsidRDefault="00AE23FF" w:rsidP="003C380D">
            <w:r>
              <w:t>RL2 (summarize)</w:t>
            </w:r>
          </w:p>
        </w:tc>
        <w:tc>
          <w:tcPr>
            <w:tcW w:w="1299" w:type="dxa"/>
          </w:tcPr>
          <w:p w:rsidR="00BE44C2" w:rsidRDefault="00BE44C2" w:rsidP="003C380D">
            <w:r>
              <w:t>RI2</w:t>
            </w:r>
          </w:p>
          <w:p w:rsidR="0064465F" w:rsidRDefault="0064465F" w:rsidP="003C380D"/>
          <w:p w:rsidR="0064465F" w:rsidRDefault="0064465F" w:rsidP="003C380D"/>
          <w:p w:rsidR="0064465F" w:rsidRDefault="0064465F" w:rsidP="003C380D"/>
          <w:p w:rsidR="0064465F" w:rsidRDefault="0064465F" w:rsidP="003C380D">
            <w:r>
              <w:t>RL5</w:t>
            </w:r>
          </w:p>
        </w:tc>
        <w:tc>
          <w:tcPr>
            <w:tcW w:w="4190" w:type="dxa"/>
          </w:tcPr>
          <w:p w:rsidR="00BE44C2" w:rsidRDefault="00BE44C2" w:rsidP="003C380D">
            <w:r>
              <w:t>Determine two or more main ideas of a  text and explain how they are supported by details</w:t>
            </w:r>
          </w:p>
          <w:p w:rsidR="00BE44C2" w:rsidRDefault="00BE44C2" w:rsidP="003C380D"/>
          <w:p w:rsidR="00BE44C2" w:rsidRDefault="00AE23FF" w:rsidP="003C380D">
            <w:r>
              <w:t xml:space="preserve">Stretch to:  </w:t>
            </w:r>
            <w:r w:rsidR="00BE44C2">
              <w:t>Explain how a series of chapters, scenes, or stanzas fit together to provide the overall structure of a particular drama</w:t>
            </w:r>
          </w:p>
        </w:tc>
        <w:tc>
          <w:tcPr>
            <w:tcW w:w="3644" w:type="dxa"/>
          </w:tcPr>
          <w:p w:rsidR="00BE44C2" w:rsidRDefault="00BE44C2" w:rsidP="003C380D"/>
          <w:p w:rsidR="00AE23FF" w:rsidRDefault="00AE23FF" w:rsidP="003C380D"/>
          <w:p w:rsidR="00AE23FF" w:rsidRDefault="00AE23FF" w:rsidP="003C380D"/>
          <w:p w:rsidR="00AE23FF" w:rsidRDefault="00282FFF" w:rsidP="003C380D">
            <w:hyperlink r:id="rId14" w:history="1">
              <w:r w:rsidR="0069011C" w:rsidRPr="00FA05A0">
                <w:rPr>
                  <w:rStyle w:val="Hyperlink"/>
                </w:rPr>
                <w:t>http://www.smarterbalanced.org/smarter-balanced-assessments/</w:t>
              </w:r>
            </w:hyperlink>
          </w:p>
          <w:p w:rsidR="0069011C" w:rsidRDefault="0069011C" w:rsidP="003C380D">
            <w:r>
              <w:t>Under English Language Arts/Literacy, Grades 3 – 5 in a zip drive.  Look for Poem, “Golden Keys”</w:t>
            </w:r>
          </w:p>
        </w:tc>
      </w:tr>
      <w:tr w:rsidR="00BE44C2" w:rsidTr="00BE44C2">
        <w:tc>
          <w:tcPr>
            <w:tcW w:w="2432" w:type="dxa"/>
          </w:tcPr>
          <w:p w:rsidR="00BE44C2" w:rsidRDefault="00BE44C2" w:rsidP="003C380D">
            <w:r>
              <w:t>23: Any Small Goodness/Ant and the Dove, Lion and the Mouse</w:t>
            </w:r>
          </w:p>
          <w:p w:rsidR="00BE44C2" w:rsidRDefault="00BE44C2" w:rsidP="003C380D"/>
          <w:p w:rsidR="00BE44C2" w:rsidRDefault="00BE44C2" w:rsidP="003C380D">
            <w:r>
              <w:t>24: Chester Cricket/Central Park</w:t>
            </w:r>
          </w:p>
          <w:p w:rsidR="00BE44C2" w:rsidRDefault="00BE44C2" w:rsidP="003C380D"/>
        </w:tc>
        <w:tc>
          <w:tcPr>
            <w:tcW w:w="1611" w:type="dxa"/>
          </w:tcPr>
          <w:p w:rsidR="0069011C" w:rsidRDefault="0069011C" w:rsidP="003C380D"/>
          <w:p w:rsidR="0069011C" w:rsidRDefault="0069011C" w:rsidP="003C380D"/>
          <w:p w:rsidR="0069011C" w:rsidRDefault="0069011C" w:rsidP="003C380D"/>
          <w:p w:rsidR="0069011C" w:rsidRDefault="0069011C" w:rsidP="003C380D"/>
          <w:p w:rsidR="00BE44C2" w:rsidRDefault="00BE44C2" w:rsidP="003C380D">
            <w:r>
              <w:t>RL4 – part</w:t>
            </w:r>
          </w:p>
          <w:p w:rsidR="00BE44C2" w:rsidRDefault="00BE44C2" w:rsidP="003C380D">
            <w:r>
              <w:t>Metaphor, Simile,</w:t>
            </w:r>
          </w:p>
          <w:p w:rsidR="00BE44C2" w:rsidRDefault="00BE44C2" w:rsidP="003C380D">
            <w:r>
              <w:t>Personification,</w:t>
            </w:r>
          </w:p>
          <w:p w:rsidR="00BE44C2" w:rsidRDefault="00BE44C2" w:rsidP="003C380D">
            <w:r>
              <w:t>Rhythm (Central Park)</w:t>
            </w:r>
          </w:p>
        </w:tc>
        <w:tc>
          <w:tcPr>
            <w:tcW w:w="1299" w:type="dxa"/>
          </w:tcPr>
          <w:p w:rsidR="00BE44C2" w:rsidRDefault="00BE44C2" w:rsidP="003C380D"/>
          <w:p w:rsidR="00BE44C2" w:rsidRDefault="00BE44C2" w:rsidP="003C380D"/>
          <w:p w:rsidR="006979EA" w:rsidRDefault="006979EA" w:rsidP="003C380D"/>
          <w:p w:rsidR="006979EA" w:rsidRDefault="006979EA" w:rsidP="003C380D"/>
          <w:p w:rsidR="006979EA" w:rsidRDefault="0069011C" w:rsidP="003C380D">
            <w:r>
              <w:t>RL4</w:t>
            </w:r>
          </w:p>
          <w:p w:rsidR="006979EA" w:rsidRDefault="006979EA" w:rsidP="003C380D"/>
        </w:tc>
        <w:tc>
          <w:tcPr>
            <w:tcW w:w="4190" w:type="dxa"/>
          </w:tcPr>
          <w:p w:rsidR="00BE44C2" w:rsidRDefault="00BE44C2" w:rsidP="003C380D"/>
          <w:p w:rsidR="006979EA" w:rsidRDefault="006979EA" w:rsidP="003C380D"/>
          <w:p w:rsidR="006979EA" w:rsidRDefault="006979EA" w:rsidP="003C380D"/>
          <w:p w:rsidR="006979EA" w:rsidRDefault="006979EA" w:rsidP="003C380D"/>
          <w:p w:rsidR="0069011C" w:rsidRDefault="0069011C" w:rsidP="003C380D">
            <w:r>
              <w:t>Literal and Nonliteral, Idioms</w:t>
            </w:r>
          </w:p>
        </w:tc>
        <w:tc>
          <w:tcPr>
            <w:tcW w:w="3644" w:type="dxa"/>
          </w:tcPr>
          <w:p w:rsidR="00BE44C2" w:rsidRDefault="006979EA" w:rsidP="003C380D">
            <w:r>
              <w:t>Leveled Reader – Paul Bunyan makes Progress  (Exaggeration)</w:t>
            </w:r>
          </w:p>
          <w:p w:rsidR="0069011C" w:rsidRDefault="0069011C" w:rsidP="003C380D">
            <w:r>
              <w:t>“Central Park”</w:t>
            </w:r>
          </w:p>
          <w:p w:rsidR="0069011C" w:rsidRDefault="0069011C" w:rsidP="003C380D">
            <w:r>
              <w:t xml:space="preserve">“The Final Deployment by Anna </w:t>
            </w:r>
            <w:proofErr w:type="spellStart"/>
            <w:r>
              <w:t>Prokos</w:t>
            </w:r>
            <w:proofErr w:type="spellEnd"/>
            <w:r>
              <w:t xml:space="preserve"> (alliteration)</w:t>
            </w:r>
          </w:p>
          <w:p w:rsidR="0069011C" w:rsidRDefault="0069011C" w:rsidP="003C380D">
            <w:r>
              <w:t>“Louder than a Clap of Thunder” for repetition, humor, rhythm</w:t>
            </w:r>
          </w:p>
          <w:p w:rsidR="004237DE" w:rsidRDefault="00282FFF" w:rsidP="004237DE">
            <w:pPr>
              <w:pStyle w:val="PlainText"/>
            </w:pPr>
            <w:hyperlink r:id="rId15" w:history="1">
              <w:r w:rsidR="004237DE">
                <w:rPr>
                  <w:rStyle w:val="Hyperlink"/>
                </w:rPr>
                <w:t>http://www.teachingkidsbooks.com/5th-6th-grade/idioms</w:t>
              </w:r>
            </w:hyperlink>
          </w:p>
          <w:p w:rsidR="0069011C" w:rsidRDefault="0069011C" w:rsidP="003C380D"/>
        </w:tc>
      </w:tr>
      <w:tr w:rsidR="00BE44C2" w:rsidTr="00AE54ED">
        <w:tc>
          <w:tcPr>
            <w:tcW w:w="13176" w:type="dxa"/>
            <w:gridSpan w:val="5"/>
          </w:tcPr>
          <w:p w:rsidR="00BE44C2" w:rsidRDefault="00BE44C2" w:rsidP="003C380D">
            <w:r>
              <w:t>Theme 5 Assessment</w:t>
            </w:r>
            <w:r w:rsidR="00D15775">
              <w:t>: May 2</w:t>
            </w:r>
            <w:r w:rsidR="00D15775" w:rsidRPr="00D15775">
              <w:rPr>
                <w:vertAlign w:val="superscript"/>
              </w:rPr>
              <w:t>nd</w:t>
            </w:r>
            <w:r w:rsidR="00D15775">
              <w:t xml:space="preserve">  - 3</w:t>
            </w:r>
            <w:r w:rsidR="00D15775" w:rsidRPr="00D15775">
              <w:rPr>
                <w:vertAlign w:val="superscript"/>
              </w:rPr>
              <w:t>rd</w:t>
            </w:r>
            <w:r w:rsidR="00D15775">
              <w:t xml:space="preserve"> </w:t>
            </w:r>
          </w:p>
        </w:tc>
      </w:tr>
    </w:tbl>
    <w:p w:rsidR="00F76805" w:rsidRDefault="00F76805"/>
    <w:p w:rsidR="00335655" w:rsidRDefault="00335655" w:rsidP="004237DE">
      <w:pPr>
        <w:spacing w:after="0"/>
      </w:pPr>
      <w:r w:rsidRPr="00335655">
        <w:t>5RL4 - Determine the meaning of words and phrases as they are used in a text, including figurative language such as metaphors and similes.</w:t>
      </w:r>
    </w:p>
    <w:p w:rsidR="00335655" w:rsidRDefault="004237DE" w:rsidP="004237DE">
      <w:pPr>
        <w:spacing w:after="0"/>
      </w:pPr>
      <w:r>
        <w:t>5RL2 – Summarize the text</w:t>
      </w:r>
    </w:p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020"/>
        <w:gridCol w:w="1265"/>
        <w:gridCol w:w="3557"/>
        <w:gridCol w:w="5042"/>
      </w:tblGrid>
      <w:tr w:rsidR="00BE44C2" w:rsidTr="00BE44C2">
        <w:tc>
          <w:tcPr>
            <w:tcW w:w="9303" w:type="dxa"/>
            <w:gridSpan w:val="4"/>
          </w:tcPr>
          <w:p w:rsidR="00BE44C2" w:rsidRDefault="00BE44C2" w:rsidP="008B7CCC">
            <w:r>
              <w:lastRenderedPageBreak/>
              <w:t>Theme 6</w:t>
            </w:r>
            <w:r w:rsidR="00D15775">
              <w:t xml:space="preserve"> Duration: May 6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June 5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  <w:tc>
          <w:tcPr>
            <w:tcW w:w="3873" w:type="dxa"/>
          </w:tcPr>
          <w:p w:rsidR="00BE44C2" w:rsidRDefault="00BE44C2" w:rsidP="008B7CCC"/>
        </w:tc>
      </w:tr>
      <w:tr w:rsidR="00BE44C2" w:rsidTr="00BE44C2">
        <w:tc>
          <w:tcPr>
            <w:tcW w:w="2545" w:type="dxa"/>
          </w:tcPr>
          <w:p w:rsidR="00BE44C2" w:rsidRDefault="00BE44C2" w:rsidP="008B7CCC">
            <w:r>
              <w:t>Lessons</w:t>
            </w:r>
          </w:p>
        </w:tc>
        <w:tc>
          <w:tcPr>
            <w:tcW w:w="1055" w:type="dxa"/>
          </w:tcPr>
          <w:p w:rsidR="00BE44C2" w:rsidRDefault="00BE44C2" w:rsidP="008B7CCC">
            <w:r>
              <w:t>CCSS</w:t>
            </w:r>
            <w:r w:rsidR="006B0FDF">
              <w:t xml:space="preserve"> – already covered</w:t>
            </w:r>
          </w:p>
        </w:tc>
        <w:tc>
          <w:tcPr>
            <w:tcW w:w="1309" w:type="dxa"/>
          </w:tcPr>
          <w:p w:rsidR="00BE44C2" w:rsidRDefault="00BE44C2" w:rsidP="008B7CCC">
            <w:r>
              <w:t>Additional CCSS To Be Addressed</w:t>
            </w:r>
          </w:p>
        </w:tc>
        <w:tc>
          <w:tcPr>
            <w:tcW w:w="4394" w:type="dxa"/>
          </w:tcPr>
          <w:p w:rsidR="00BE44C2" w:rsidRDefault="00BE44C2" w:rsidP="008B7CCC">
            <w:r>
              <w:t>Instructional shift</w:t>
            </w:r>
            <w:r w:rsidR="006B0FDF">
              <w:t xml:space="preserve"> (add or alter lesson to include)</w:t>
            </w:r>
          </w:p>
        </w:tc>
        <w:tc>
          <w:tcPr>
            <w:tcW w:w="3873" w:type="dxa"/>
          </w:tcPr>
          <w:p w:rsidR="00BE44C2" w:rsidRDefault="00BE44C2" w:rsidP="008B7CCC">
            <w:r>
              <w:t>Suggested Texts</w:t>
            </w:r>
            <w:r w:rsidR="006B0FDF">
              <w:t>/Notes</w:t>
            </w:r>
          </w:p>
        </w:tc>
      </w:tr>
      <w:tr w:rsidR="00BE44C2" w:rsidTr="00BE44C2">
        <w:tc>
          <w:tcPr>
            <w:tcW w:w="2545" w:type="dxa"/>
          </w:tcPr>
          <w:p w:rsidR="00BE44C2" w:rsidRDefault="00BE44C2" w:rsidP="008B7CCC">
            <w:r>
              <w:t>26: Lewis and Clark/</w:t>
            </w:r>
            <w:proofErr w:type="spellStart"/>
            <w:r>
              <w:t>Hupa</w:t>
            </w:r>
            <w:proofErr w:type="spellEnd"/>
            <w:r>
              <w:t xml:space="preserve"> and Yurok</w:t>
            </w:r>
          </w:p>
          <w:p w:rsidR="006B0FDF" w:rsidRDefault="006B0FDF" w:rsidP="008B7CCC"/>
          <w:p w:rsidR="00BE44C2" w:rsidRDefault="00BE44C2" w:rsidP="008B7CCC">
            <w:r>
              <w:t>27: Klondike Kate/Sourdough</w:t>
            </w:r>
          </w:p>
          <w:p w:rsidR="00BE44C2" w:rsidRDefault="00BE44C2" w:rsidP="00FD5AB1"/>
        </w:tc>
        <w:tc>
          <w:tcPr>
            <w:tcW w:w="1055" w:type="dxa"/>
          </w:tcPr>
          <w:p w:rsidR="00BE44C2" w:rsidRDefault="00BE44C2" w:rsidP="008B7CCC"/>
          <w:p w:rsidR="00BE44C2" w:rsidRDefault="00BE44C2" w:rsidP="008B7CCC">
            <w:r>
              <w:t>RI2</w:t>
            </w:r>
          </w:p>
        </w:tc>
        <w:tc>
          <w:tcPr>
            <w:tcW w:w="1309" w:type="dxa"/>
          </w:tcPr>
          <w:p w:rsidR="00BE44C2" w:rsidRDefault="00BE44C2" w:rsidP="008B7CCC"/>
          <w:p w:rsidR="006C41FA" w:rsidRDefault="006C41FA" w:rsidP="008B7CCC"/>
          <w:p w:rsidR="006B0FDF" w:rsidRDefault="006B0FDF" w:rsidP="008B7CCC"/>
          <w:p w:rsidR="006C41FA" w:rsidRDefault="006C41FA" w:rsidP="008B7CCC">
            <w:r>
              <w:t>RI7</w:t>
            </w:r>
          </w:p>
        </w:tc>
        <w:tc>
          <w:tcPr>
            <w:tcW w:w="4394" w:type="dxa"/>
          </w:tcPr>
          <w:p w:rsidR="00BE44C2" w:rsidRDefault="00BE44C2" w:rsidP="008B7CCC"/>
          <w:p w:rsidR="006C41FA" w:rsidRDefault="006C41FA" w:rsidP="008B7CCC"/>
          <w:p w:rsidR="006B0FDF" w:rsidRDefault="006B0FDF" w:rsidP="008B7CCC"/>
          <w:p w:rsidR="006C41FA" w:rsidRDefault="004237DE" w:rsidP="008B7CCC">
            <w:r>
              <w:t xml:space="preserve">Additional sources to get to:  </w:t>
            </w:r>
            <w:r w:rsidR="006C41FA">
              <w:t>Draw on information from multiple print or digital sources, demonstrating the ability to locate an answer to a question quickly or to solve a problem efficiently.</w:t>
            </w:r>
          </w:p>
        </w:tc>
        <w:tc>
          <w:tcPr>
            <w:tcW w:w="3873" w:type="dxa"/>
          </w:tcPr>
          <w:p w:rsidR="00BE44C2" w:rsidRDefault="00BE44C2" w:rsidP="008B7CCC"/>
          <w:p w:rsidR="006C41FA" w:rsidRDefault="006C41FA" w:rsidP="008B7CCC"/>
          <w:p w:rsidR="006C41FA" w:rsidRDefault="006C41FA" w:rsidP="008B7CCC">
            <w:r>
              <w:t>Leveled:  Lesson 27 ELL “Gold Stampede”</w:t>
            </w:r>
          </w:p>
          <w:p w:rsidR="006C41FA" w:rsidRDefault="00282FFF" w:rsidP="008B7CCC">
            <w:hyperlink r:id="rId16" w:history="1">
              <w:r w:rsidR="006C41FA" w:rsidRPr="0045485A">
                <w:rPr>
                  <w:rStyle w:val="Hyperlink"/>
                </w:rPr>
                <w:t>http://museumca.org/goldrush</w:t>
              </w:r>
            </w:hyperlink>
          </w:p>
          <w:p w:rsidR="006C41FA" w:rsidRDefault="00282FFF" w:rsidP="008B7CCC">
            <w:hyperlink r:id="rId17" w:history="1">
              <w:r w:rsidR="006C41FA" w:rsidRPr="0045485A">
                <w:rPr>
                  <w:rStyle w:val="Hyperlink"/>
                </w:rPr>
                <w:t>http://www.proteacher.com/redirect.php?goto=4279</w:t>
              </w:r>
            </w:hyperlink>
          </w:p>
          <w:p w:rsidR="006C41FA" w:rsidRDefault="00282FFF" w:rsidP="008B7CCC">
            <w:hyperlink r:id="rId18" w:history="1">
              <w:r w:rsidR="006C41FA" w:rsidRPr="0045485A">
                <w:rPr>
                  <w:rStyle w:val="Hyperlink"/>
                </w:rPr>
                <w:t>http://www.calgoldrush.com/resources/gr timeline.html</w:t>
              </w:r>
            </w:hyperlink>
          </w:p>
          <w:p w:rsidR="006C41FA" w:rsidRDefault="006C41FA" w:rsidP="008B7CCC">
            <w:r>
              <w:t>Discovery Ed Video:  “</w:t>
            </w:r>
            <w:proofErr w:type="spellStart"/>
            <w:r>
              <w:t>Bodie</w:t>
            </w:r>
            <w:proofErr w:type="spellEnd"/>
            <w:r>
              <w:t>:  Gold Rush to Ghost Town” and “trail to riches:  The California Gold Rushes and Settlement of the Pacific Northwest”</w:t>
            </w:r>
          </w:p>
        </w:tc>
      </w:tr>
      <w:tr w:rsidR="00BE44C2" w:rsidTr="00BE44C2">
        <w:tc>
          <w:tcPr>
            <w:tcW w:w="2545" w:type="dxa"/>
          </w:tcPr>
          <w:p w:rsidR="00BE44C2" w:rsidRDefault="00BE44C2" w:rsidP="008B7CCC">
            <w:r>
              <w:t>28:  The Top of the World/Poem, Almanac</w:t>
            </w:r>
          </w:p>
          <w:p w:rsidR="006B0FDF" w:rsidRDefault="006B0FDF" w:rsidP="008B7CCC"/>
          <w:p w:rsidR="00BE44C2" w:rsidRDefault="00BE44C2" w:rsidP="008B7CCC">
            <w:r>
              <w:t>29: The Man Who Went to the Far Side of the Moon/Space Race</w:t>
            </w:r>
          </w:p>
        </w:tc>
        <w:tc>
          <w:tcPr>
            <w:tcW w:w="1055" w:type="dxa"/>
          </w:tcPr>
          <w:p w:rsidR="00BE44C2" w:rsidRDefault="00BE44C2" w:rsidP="00830532">
            <w:r>
              <w:t>RI2</w:t>
            </w:r>
          </w:p>
        </w:tc>
        <w:tc>
          <w:tcPr>
            <w:tcW w:w="1309" w:type="dxa"/>
          </w:tcPr>
          <w:p w:rsidR="00BE44C2" w:rsidRDefault="00BE44C2" w:rsidP="008B7CCC"/>
        </w:tc>
        <w:tc>
          <w:tcPr>
            <w:tcW w:w="4394" w:type="dxa"/>
          </w:tcPr>
          <w:p w:rsidR="00BE44C2" w:rsidRDefault="00BE44C2" w:rsidP="008B7CCC"/>
        </w:tc>
        <w:tc>
          <w:tcPr>
            <w:tcW w:w="3873" w:type="dxa"/>
          </w:tcPr>
          <w:p w:rsidR="00BE44C2" w:rsidRDefault="00BE44C2" w:rsidP="008B7CCC"/>
        </w:tc>
      </w:tr>
      <w:tr w:rsidR="00BE44C2" w:rsidTr="00AE54ED">
        <w:tc>
          <w:tcPr>
            <w:tcW w:w="13176" w:type="dxa"/>
            <w:gridSpan w:val="5"/>
          </w:tcPr>
          <w:p w:rsidR="00BE44C2" w:rsidRDefault="00BE44C2" w:rsidP="008B7CCC">
            <w:r>
              <w:t>Theme 6 Assessment</w:t>
            </w:r>
            <w:r w:rsidR="00D15775">
              <w:t>: June 6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– 11</w:t>
            </w:r>
            <w:r w:rsidR="00D15775" w:rsidRPr="00D15775">
              <w:rPr>
                <w:vertAlign w:val="superscript"/>
              </w:rPr>
              <w:t>th</w:t>
            </w:r>
            <w:r w:rsidR="00D15775">
              <w:t xml:space="preserve"> </w:t>
            </w:r>
          </w:p>
        </w:tc>
      </w:tr>
    </w:tbl>
    <w:p w:rsidR="00335655" w:rsidRDefault="00335655"/>
    <w:p w:rsidR="008B7CCC" w:rsidRDefault="00335655">
      <w:r w:rsidRPr="00335655">
        <w:t>5RI2 - Determine two or more main ideas of a text and explain how they are supported by key details;</w:t>
      </w:r>
    </w:p>
    <w:p w:rsidR="00D2315F" w:rsidRDefault="00D2315F">
      <w:pPr>
        <w:rPr>
          <w:b/>
          <w:sz w:val="24"/>
          <w:szCs w:val="24"/>
          <w:u w:val="single"/>
        </w:rPr>
      </w:pPr>
    </w:p>
    <w:p w:rsidR="00D2315F" w:rsidRDefault="00D2315F">
      <w:pPr>
        <w:rPr>
          <w:b/>
          <w:sz w:val="24"/>
          <w:szCs w:val="24"/>
          <w:u w:val="single"/>
        </w:rPr>
      </w:pPr>
    </w:p>
    <w:sectPr w:rsidR="00D2315F" w:rsidSect="000F4A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1" w:rsidRDefault="00746ED1" w:rsidP="000F4A52">
      <w:pPr>
        <w:spacing w:after="0" w:line="240" w:lineRule="auto"/>
      </w:pPr>
      <w:r>
        <w:separator/>
      </w:r>
    </w:p>
  </w:endnote>
  <w:endnote w:type="continuationSeparator" w:id="0">
    <w:p w:rsidR="00746ED1" w:rsidRDefault="00746ED1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746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746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746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1" w:rsidRDefault="00746ED1" w:rsidP="000F4A52">
      <w:pPr>
        <w:spacing w:after="0" w:line="240" w:lineRule="auto"/>
      </w:pPr>
      <w:r>
        <w:separator/>
      </w:r>
    </w:p>
  </w:footnote>
  <w:footnote w:type="continuationSeparator" w:id="0">
    <w:p w:rsidR="00746ED1" w:rsidRDefault="00746ED1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746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282FF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id w:val="-118852468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bCs/>
          <w:color w:val="1F497D" w:themeColor="text2"/>
          <w:sz w:val="28"/>
          <w:szCs w:val="28"/>
        </w:rPr>
        <w:alias w:val="Title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6ED1">
          <w:rPr>
            <w:b/>
            <w:bCs/>
            <w:color w:val="1F497D" w:themeColor="text2"/>
            <w:sz w:val="28"/>
            <w:szCs w:val="28"/>
          </w:rPr>
          <w:t>Grade 5 Scope and Sequence</w:t>
        </w:r>
      </w:sdtContent>
    </w:sdt>
  </w:p>
  <w:sdt>
    <w:sdtPr>
      <w:rPr>
        <w:color w:val="4F81BD" w:themeColor="accent1"/>
      </w:rPr>
      <w:alias w:val="Subtitle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46ED1" w:rsidRDefault="00746ED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Reading CC Integration Plan</w:t>
        </w:r>
      </w:p>
    </w:sdtContent>
  </w:sdt>
  <w:sdt>
    <w:sdtPr>
      <w:rPr>
        <w:color w:val="7F7F7F" w:themeColor="text1" w:themeTint="80"/>
      </w:rPr>
      <w:alias w:val="Auth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46ED1" w:rsidRDefault="00746ED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Colonial School District</w:t>
        </w:r>
      </w:p>
    </w:sdtContent>
  </w:sdt>
  <w:p w:rsidR="00746ED1" w:rsidRDefault="00746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1" w:rsidRDefault="0074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2"/>
    <w:rsid w:val="000459F3"/>
    <w:rsid w:val="000C215D"/>
    <w:rsid w:val="000F4A52"/>
    <w:rsid w:val="001821E5"/>
    <w:rsid w:val="002056AB"/>
    <w:rsid w:val="00282FFF"/>
    <w:rsid w:val="002C44D6"/>
    <w:rsid w:val="00335655"/>
    <w:rsid w:val="003C380D"/>
    <w:rsid w:val="00415B06"/>
    <w:rsid w:val="004237DE"/>
    <w:rsid w:val="004A4B11"/>
    <w:rsid w:val="004F2979"/>
    <w:rsid w:val="00501DA9"/>
    <w:rsid w:val="00521D5F"/>
    <w:rsid w:val="00532198"/>
    <w:rsid w:val="006350E5"/>
    <w:rsid w:val="0064465F"/>
    <w:rsid w:val="0069011C"/>
    <w:rsid w:val="006979EA"/>
    <w:rsid w:val="006B0FDF"/>
    <w:rsid w:val="006C41FA"/>
    <w:rsid w:val="00706B08"/>
    <w:rsid w:val="00746ED1"/>
    <w:rsid w:val="00760858"/>
    <w:rsid w:val="007B5BB2"/>
    <w:rsid w:val="007C39D9"/>
    <w:rsid w:val="007C5623"/>
    <w:rsid w:val="007C583C"/>
    <w:rsid w:val="00806EAA"/>
    <w:rsid w:val="00830532"/>
    <w:rsid w:val="00841532"/>
    <w:rsid w:val="008B7CCC"/>
    <w:rsid w:val="008E3C36"/>
    <w:rsid w:val="008E5AF1"/>
    <w:rsid w:val="009A401C"/>
    <w:rsid w:val="009D796F"/>
    <w:rsid w:val="00A87494"/>
    <w:rsid w:val="00AA2564"/>
    <w:rsid w:val="00AE23FF"/>
    <w:rsid w:val="00AE54ED"/>
    <w:rsid w:val="00B546A1"/>
    <w:rsid w:val="00BD2FAF"/>
    <w:rsid w:val="00BE3620"/>
    <w:rsid w:val="00BE44C2"/>
    <w:rsid w:val="00CF603D"/>
    <w:rsid w:val="00D15775"/>
    <w:rsid w:val="00D2315F"/>
    <w:rsid w:val="00DC23CE"/>
    <w:rsid w:val="00E2189B"/>
    <w:rsid w:val="00E354F0"/>
    <w:rsid w:val="00EB73F6"/>
    <w:rsid w:val="00EC5772"/>
    <w:rsid w:val="00EF12E6"/>
    <w:rsid w:val="00F03F04"/>
    <w:rsid w:val="00F72775"/>
    <w:rsid w:val="00F76805"/>
    <w:rsid w:val="00FA4497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77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7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77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7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civilwar.com/women/carrie_berry.html" TargetMode="External"/><Relationship Id="rId13" Type="http://schemas.openxmlformats.org/officeDocument/2006/relationships/hyperlink" Target="http://area1fifth.wikispaces.com/Persuasive+Texts" TargetMode="External"/><Relationship Id="rId18" Type="http://schemas.openxmlformats.org/officeDocument/2006/relationships/hyperlink" Target="http://www.calgoldrush.com/resources/gr%20timelin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library.duke.edu/rubenstein/scriptorium/williamson/text.html" TargetMode="External"/><Relationship Id="rId12" Type="http://schemas.openxmlformats.org/officeDocument/2006/relationships/hyperlink" Target="http://stinkywinkie.com/fitzgerald/index.html" TargetMode="External"/><Relationship Id="rId17" Type="http://schemas.openxmlformats.org/officeDocument/2006/relationships/hyperlink" Target="http://www.proteacher.com/redirect.php?goto=427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seumca.org/goldrus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KkoDWPNNun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teachingkidsbooks.com/5th-6th-grade/idiom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youtube.com/watch?v=KkoDWPNNun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RlBdWQX_Ow" TargetMode="External"/><Relationship Id="rId14" Type="http://schemas.openxmlformats.org/officeDocument/2006/relationships/hyperlink" Target="http://www.smarterbalanced.org/smarter-balanced-assessment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Scope and Sequence</vt:lpstr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Scope and Sequence</dc:title>
  <dc:subject>Reading CC Integration Plan</dc:subject>
  <dc:creator>Colonial School District</dc:creator>
  <cp:lastModifiedBy>Colonial School District</cp:lastModifiedBy>
  <cp:revision>20</cp:revision>
  <cp:lastPrinted>2012-06-06T17:55:00Z</cp:lastPrinted>
  <dcterms:created xsi:type="dcterms:W3CDTF">2012-06-07T16:57:00Z</dcterms:created>
  <dcterms:modified xsi:type="dcterms:W3CDTF">2012-08-15T11:35:00Z</dcterms:modified>
</cp:coreProperties>
</file>