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800"/>
        <w:gridCol w:w="1260"/>
      </w:tblGrid>
      <w:tr w:rsidR="00CB1AE9" w:rsidTr="0036427D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80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26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36427D">
        <w:tc>
          <w:tcPr>
            <w:tcW w:w="2448" w:type="dxa"/>
          </w:tcPr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36427D" w:rsidRDefault="0036427D"/>
          <w:p w:rsidR="0036427D" w:rsidRDefault="0036427D"/>
          <w:p w:rsidR="0036427D" w:rsidRDefault="0036427D"/>
          <w:p w:rsidR="0036427D" w:rsidRDefault="0036427D"/>
          <w:p w:rsidR="0036427D" w:rsidRDefault="0036427D"/>
          <w:p w:rsidR="0036427D" w:rsidRDefault="0036427D"/>
          <w:p w:rsidR="0036427D" w:rsidRDefault="0036427D"/>
          <w:p w:rsidR="0036427D" w:rsidRDefault="0036427D"/>
          <w:p w:rsidR="0036427D" w:rsidRDefault="0036427D"/>
          <w:p w:rsidR="0036427D" w:rsidRDefault="0036427D"/>
          <w:p w:rsidR="00CB1AE9" w:rsidRDefault="0036427D">
            <w:r>
              <w:t>Allusions- definition taught in 8</w:t>
            </w:r>
            <w:r w:rsidRPr="0036427D">
              <w:rPr>
                <w:vertAlign w:val="superscript"/>
              </w:rPr>
              <w:t>th</w:t>
            </w:r>
            <w:r>
              <w:t xml:space="preserve"> but explore examples and analysis of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36427D" w:rsidRDefault="007F16E1">
            <w:r>
              <w:t xml:space="preserve">Good readers understand that authors are influenced by their cultural and historical experiences which determine their central ideas, theme, </w:t>
            </w:r>
            <w:proofErr w:type="gramStart"/>
            <w:r>
              <w:t>point</w:t>
            </w:r>
            <w:proofErr w:type="gramEnd"/>
            <w:r>
              <w:t xml:space="preserve"> of view, development of characters and advancement of the plot. </w:t>
            </w:r>
          </w:p>
          <w:p w:rsidR="007F16E1" w:rsidRDefault="007F16E1"/>
          <w:p w:rsidR="007F16E1" w:rsidRDefault="007F16E1">
            <w:r>
              <w:t>A good writer</w:t>
            </w:r>
            <w:bookmarkStart w:id="0" w:name="_GoBack"/>
            <w:bookmarkEnd w:id="0"/>
            <w:r>
              <w:t xml:space="preserve"> identifies and analyzes these influences on a text using multiple sources and diverse media to reflect, make connections, and support research.</w:t>
            </w:r>
          </w:p>
          <w:p w:rsidR="007F16E1" w:rsidRDefault="007F16E1"/>
          <w:p w:rsidR="007F16E1" w:rsidRDefault="007F16E1"/>
        </w:tc>
        <w:tc>
          <w:tcPr>
            <w:tcW w:w="5220" w:type="dxa"/>
          </w:tcPr>
          <w:p w:rsidR="0036427D" w:rsidRDefault="0036427D"/>
          <w:p w:rsidR="00CB1AE9" w:rsidRDefault="0036427D">
            <w:r>
              <w:t>Analyze various accounts of the subject and compare details within the accounts.</w:t>
            </w:r>
          </w:p>
          <w:p w:rsidR="00CB1AE9" w:rsidRDefault="00CB1AE9"/>
          <w:p w:rsidR="00CB1AE9" w:rsidRDefault="0036427D">
            <w:r>
              <w:t>Analyze the development of complex characters: Character interaction, plot advancement, theme development, motivation, dialogue clues.</w:t>
            </w:r>
          </w:p>
          <w:p w:rsidR="00CB1AE9" w:rsidRDefault="00CB1AE9"/>
          <w:p w:rsidR="00CB1AE9" w:rsidRDefault="0036427D">
            <w:r>
              <w:t xml:space="preserve">Describe or graphically represent the relationship between central ideas (theme) and specific details </w:t>
            </w:r>
          </w:p>
          <w:p w:rsidR="00CB1AE9" w:rsidRDefault="00CB1AE9"/>
          <w:p w:rsidR="00CB1AE9" w:rsidRDefault="0036427D">
            <w:r>
              <w:t>Analyze how authors reveal central ideas (theme) and specific details</w:t>
            </w:r>
          </w:p>
          <w:p w:rsidR="008B2066" w:rsidRDefault="008B2066"/>
          <w:p w:rsidR="0036427D" w:rsidRDefault="0036427D">
            <w:r>
              <w:t xml:space="preserve">After determining the theme, analyze how it was developed within the text. </w:t>
            </w:r>
          </w:p>
          <w:p w:rsidR="0036427D" w:rsidRDefault="0036427D"/>
          <w:p w:rsidR="0036427D" w:rsidRDefault="0036427D">
            <w:r>
              <w:t xml:space="preserve">Recognize and analyze allusions. </w:t>
            </w:r>
          </w:p>
          <w:p w:rsidR="0036427D" w:rsidRDefault="0036427D"/>
          <w:p w:rsidR="0036427D" w:rsidRDefault="0036427D">
            <w:r>
              <w:t xml:space="preserve">Compare multiple sources, analyze how author draws on and transforms material. Explain transformation. </w:t>
            </w:r>
          </w:p>
          <w:p w:rsidR="0036427D" w:rsidRDefault="0036427D"/>
          <w:p w:rsidR="0036427D" w:rsidRDefault="0036427D">
            <w:r>
              <w:t xml:space="preserve">Identify and analyze a non U.S. authors’ perspective, purpose and how it shapes the content. </w:t>
            </w:r>
          </w:p>
          <w:p w:rsidR="0036427D" w:rsidRDefault="0036427D"/>
          <w:p w:rsidR="0036427D" w:rsidRDefault="0036427D">
            <w:r>
              <w:t xml:space="preserve">Analyze how point of view affects the text and its impact. </w:t>
            </w:r>
          </w:p>
          <w:p w:rsidR="0036427D" w:rsidRDefault="0036427D"/>
          <w:p w:rsidR="0036427D" w:rsidRDefault="0036427D">
            <w:r>
              <w:t xml:space="preserve">Analyze the representation of a subject or key scene in two different artistic mediums. </w:t>
            </w:r>
          </w:p>
          <w:p w:rsidR="0036427D" w:rsidRDefault="0036427D"/>
          <w:p w:rsidR="0036427D" w:rsidRDefault="0036427D">
            <w:r>
              <w:t xml:space="preserve">Draw evidence from texts to support analysis, reflection and research. </w:t>
            </w:r>
          </w:p>
          <w:p w:rsidR="0036427D" w:rsidRDefault="0036427D" w:rsidP="0036427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Integrate multiple sources of information, evaluating credibility and accuracy or source. </w:t>
            </w:r>
          </w:p>
          <w:p w:rsidR="0036427D" w:rsidRDefault="0036427D"/>
          <w:p w:rsidR="0036427D" w:rsidRDefault="0036427D">
            <w:r>
              <w:t xml:space="preserve">Use digital media to enhance presentations </w:t>
            </w:r>
          </w:p>
        </w:tc>
        <w:tc>
          <w:tcPr>
            <w:tcW w:w="1800" w:type="dxa"/>
          </w:tcPr>
          <w:p w:rsidR="0036427D" w:rsidRDefault="0036427D" w:rsidP="0036427D"/>
          <w:p w:rsidR="0036427D" w:rsidRDefault="0036427D" w:rsidP="0036427D">
            <w:r>
              <w:t>RI 7</w:t>
            </w:r>
          </w:p>
          <w:p w:rsidR="0036427D" w:rsidRDefault="0036427D" w:rsidP="0036427D"/>
          <w:p w:rsidR="0036427D" w:rsidRDefault="0036427D" w:rsidP="0036427D"/>
          <w:p w:rsidR="0036427D" w:rsidRDefault="0036427D" w:rsidP="0036427D">
            <w:r>
              <w:t>RL 3</w:t>
            </w:r>
          </w:p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>
            <w:r>
              <w:t>RL 2</w:t>
            </w:r>
            <w:r>
              <w:t xml:space="preserve"> (determine)</w:t>
            </w:r>
          </w:p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>
            <w:r>
              <w:t>RL 2</w:t>
            </w:r>
            <w:r>
              <w:t xml:space="preserve"> (provide)</w:t>
            </w:r>
          </w:p>
          <w:p w:rsidR="0036427D" w:rsidRDefault="0036427D" w:rsidP="0036427D"/>
          <w:p w:rsidR="0036427D" w:rsidRDefault="0036427D" w:rsidP="0036427D"/>
          <w:p w:rsidR="0036427D" w:rsidRDefault="0036427D" w:rsidP="007703CB">
            <w:r>
              <w:t>RL 9</w:t>
            </w:r>
          </w:p>
          <w:p w:rsidR="0036427D" w:rsidRDefault="0036427D" w:rsidP="007703CB"/>
          <w:p w:rsidR="0036427D" w:rsidRDefault="0036427D" w:rsidP="007703CB"/>
          <w:p w:rsidR="0036427D" w:rsidRDefault="0036427D" w:rsidP="007703CB"/>
          <w:p w:rsidR="0036427D" w:rsidRDefault="0036427D" w:rsidP="007703CB"/>
          <w:p w:rsidR="0036427D" w:rsidRDefault="0036427D" w:rsidP="0036427D">
            <w:r>
              <w:t>RL 6</w:t>
            </w:r>
          </w:p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>
            <w:r>
              <w:t>RL 7</w:t>
            </w:r>
          </w:p>
          <w:p w:rsidR="0036427D" w:rsidRDefault="0036427D" w:rsidP="007703CB"/>
          <w:p w:rsidR="0036427D" w:rsidRDefault="0036427D" w:rsidP="007703CB"/>
          <w:p w:rsidR="0036427D" w:rsidRDefault="0036427D" w:rsidP="0036427D">
            <w:r>
              <w:t>W 9</w:t>
            </w:r>
          </w:p>
          <w:p w:rsidR="0036427D" w:rsidRDefault="0036427D" w:rsidP="0036427D">
            <w:r>
              <w:t>SL 2</w:t>
            </w:r>
          </w:p>
          <w:p w:rsidR="0036427D" w:rsidRDefault="0036427D" w:rsidP="0036427D"/>
          <w:p w:rsidR="0036427D" w:rsidRDefault="0036427D" w:rsidP="0036427D"/>
          <w:p w:rsidR="0036427D" w:rsidRDefault="0036427D" w:rsidP="0036427D"/>
          <w:p w:rsidR="0036427D" w:rsidRDefault="0036427D" w:rsidP="0036427D">
            <w:r>
              <w:t>SL 5</w:t>
            </w:r>
          </w:p>
          <w:p w:rsidR="0036427D" w:rsidRDefault="0036427D" w:rsidP="007703CB"/>
          <w:p w:rsidR="0036427D" w:rsidRDefault="0036427D" w:rsidP="007703CB"/>
          <w:p w:rsidR="0036427D" w:rsidRDefault="0036427D" w:rsidP="007703CB"/>
          <w:p w:rsidR="007703CB" w:rsidRDefault="007703CB" w:rsidP="0036427D"/>
        </w:tc>
        <w:tc>
          <w:tcPr>
            <w:tcW w:w="126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___________</w:t>
    </w:r>
    <w:r w:rsidR="007703CB" w:rsidRPr="00416395">
      <w:rPr>
        <w:u w:val="single"/>
      </w:rPr>
      <w:t xml:space="preserve"> Analyzing Historical Cultural Influences</w:t>
    </w:r>
    <w:r>
      <w:t>________________</w:t>
    </w:r>
    <w:r>
      <w:ptab w:relativeTo="margin" w:alignment="right" w:leader="none"/>
    </w:r>
    <w:r>
      <w:t>Grade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70AD"/>
    <w:multiLevelType w:val="hybridMultilevel"/>
    <w:tmpl w:val="6A20D570"/>
    <w:lvl w:ilvl="0" w:tplc="C2863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36427D"/>
    <w:rsid w:val="00416395"/>
    <w:rsid w:val="00741EB3"/>
    <w:rsid w:val="007703CB"/>
    <w:rsid w:val="007F16E1"/>
    <w:rsid w:val="008B2066"/>
    <w:rsid w:val="00A22602"/>
    <w:rsid w:val="00B9557F"/>
    <w:rsid w:val="00BD1210"/>
    <w:rsid w:val="00CB1AE9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6</cp:revision>
  <cp:lastPrinted>2012-06-20T12:34:00Z</cp:lastPrinted>
  <dcterms:created xsi:type="dcterms:W3CDTF">2012-06-19T13:46:00Z</dcterms:created>
  <dcterms:modified xsi:type="dcterms:W3CDTF">2012-06-20T14:45:00Z</dcterms:modified>
</cp:coreProperties>
</file>